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FFDC" w14:textId="54C3186A" w:rsidR="001D63F7" w:rsidRPr="004E3E42" w:rsidRDefault="00CD38DB" w:rsidP="001D63F7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4E3E42">
        <w:rPr>
          <w:rFonts w:ascii="Book Antiqua" w:hAnsi="Book Antiqua"/>
          <w:b/>
          <w:bCs/>
          <w:sz w:val="32"/>
          <w:szCs w:val="32"/>
        </w:rPr>
        <w:t xml:space="preserve">Teacher </w:t>
      </w:r>
      <w:r w:rsidR="00DF6439" w:rsidRPr="004E3E42">
        <w:rPr>
          <w:rFonts w:ascii="Book Antiqua" w:hAnsi="Book Antiqua"/>
          <w:b/>
          <w:bCs/>
          <w:sz w:val="32"/>
          <w:szCs w:val="32"/>
        </w:rPr>
        <w:t>T</w:t>
      </w:r>
      <w:r w:rsidRPr="004E3E42">
        <w:rPr>
          <w:rFonts w:ascii="Book Antiqua" w:hAnsi="Book Antiqua"/>
          <w:b/>
          <w:bCs/>
          <w:sz w:val="32"/>
          <w:szCs w:val="32"/>
        </w:rPr>
        <w:t xml:space="preserve">raining </w:t>
      </w:r>
      <w:r w:rsidR="00DF6439" w:rsidRPr="004E3E42">
        <w:rPr>
          <w:rFonts w:ascii="Book Antiqua" w:hAnsi="Book Antiqua"/>
          <w:b/>
          <w:bCs/>
          <w:sz w:val="32"/>
          <w:szCs w:val="32"/>
        </w:rPr>
        <w:t>S</w:t>
      </w:r>
      <w:r w:rsidRPr="004E3E42">
        <w:rPr>
          <w:rFonts w:ascii="Book Antiqua" w:hAnsi="Book Antiqua"/>
          <w:b/>
          <w:bCs/>
          <w:sz w:val="32"/>
          <w:szCs w:val="32"/>
        </w:rPr>
        <w:t xml:space="preserve">ample </w:t>
      </w:r>
      <w:r w:rsidR="00DF6439" w:rsidRPr="004E3E42">
        <w:rPr>
          <w:rFonts w:ascii="Book Antiqua" w:hAnsi="Book Antiqua"/>
          <w:b/>
          <w:bCs/>
          <w:sz w:val="32"/>
          <w:szCs w:val="32"/>
        </w:rPr>
        <w:t>O</w:t>
      </w:r>
      <w:r w:rsidRPr="004E3E42">
        <w:rPr>
          <w:rFonts w:ascii="Book Antiqua" w:hAnsi="Book Antiqua"/>
          <w:b/>
          <w:bCs/>
          <w:sz w:val="32"/>
          <w:szCs w:val="32"/>
        </w:rPr>
        <w:t>utline M.5.B</w:t>
      </w:r>
      <w:r w:rsidR="00E04B88">
        <w:rPr>
          <w:rFonts w:ascii="Book Antiqua" w:hAnsi="Book Antiqua"/>
          <w:b/>
          <w:bCs/>
          <w:sz w:val="32"/>
          <w:szCs w:val="32"/>
        </w:rPr>
        <w:t>.</w:t>
      </w:r>
    </w:p>
    <w:p w14:paraId="2EA91D62" w14:textId="77777777" w:rsidR="001D63F7" w:rsidRDefault="001D63F7" w:rsidP="001D63F7">
      <w:pPr>
        <w:rPr>
          <w:rFonts w:ascii="Book Antiqua" w:hAnsi="Book Antiqua"/>
        </w:rPr>
      </w:pPr>
    </w:p>
    <w:p w14:paraId="47B49ECC" w14:textId="328A62AA" w:rsidR="00696254" w:rsidRDefault="00696254">
      <w:pPr>
        <w:rPr>
          <w:rFonts w:ascii="Book Antiqua" w:hAnsi="Book Antiqua"/>
        </w:rPr>
      </w:pPr>
      <w:r w:rsidRPr="004E3E42">
        <w:rPr>
          <w:rFonts w:ascii="Book Antiqua" w:hAnsi="Book Antiqua"/>
        </w:rPr>
        <w:t>INTRO</w:t>
      </w:r>
    </w:p>
    <w:p w14:paraId="2645084F" w14:textId="68A61199" w:rsidR="009A6998" w:rsidRPr="004E3E42" w:rsidRDefault="00E04B8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This is a </w:t>
      </w:r>
      <w:r>
        <w:rPr>
          <w:rFonts w:ascii="Book Antiqua" w:hAnsi="Book Antiqua"/>
          <w:u w:val="single"/>
        </w:rPr>
        <w:t>Guideline</w:t>
      </w:r>
      <w:r>
        <w:rPr>
          <w:rFonts w:ascii="Book Antiqua" w:hAnsi="Book Antiqua"/>
        </w:rPr>
        <w:t xml:space="preserve"> and not meant to specify every detail. We will need to think about each </w:t>
      </w:r>
      <w:proofErr w:type="gramStart"/>
      <w:r>
        <w:rPr>
          <w:rFonts w:ascii="Book Antiqua" w:hAnsi="Book Antiqua"/>
        </w:rPr>
        <w:t>particular situation</w:t>
      </w:r>
      <w:proofErr w:type="gramEnd"/>
      <w:r>
        <w:rPr>
          <w:rFonts w:ascii="Book Antiqua" w:hAnsi="Book Antiqua"/>
        </w:rPr>
        <w:t xml:space="preserve"> we are faced with.  </w:t>
      </w:r>
      <w:r w:rsidR="009A6998" w:rsidRPr="004E3E42">
        <w:rPr>
          <w:rFonts w:ascii="Book Antiqua" w:hAnsi="Book Antiqua"/>
        </w:rPr>
        <w:t xml:space="preserve">We could </w:t>
      </w:r>
      <w:r w:rsidR="004E3E42">
        <w:rPr>
          <w:rFonts w:ascii="Book Antiqua" w:hAnsi="Book Antiqua"/>
        </w:rPr>
        <w:t xml:space="preserve">all </w:t>
      </w:r>
      <w:r w:rsidR="009A6998" w:rsidRPr="004E3E42">
        <w:rPr>
          <w:rFonts w:ascii="Book Antiqua" w:hAnsi="Book Antiqua"/>
        </w:rPr>
        <w:t>train for many hours on this Guideline and still have questions.  W</w:t>
      </w:r>
      <w:r w:rsidR="00B83A2B" w:rsidRPr="004E3E42">
        <w:rPr>
          <w:rFonts w:ascii="Book Antiqua" w:hAnsi="Book Antiqua"/>
        </w:rPr>
        <w:t>e w</w:t>
      </w:r>
      <w:r w:rsidR="009A6998" w:rsidRPr="004E3E42">
        <w:rPr>
          <w:rFonts w:ascii="Book Antiqua" w:hAnsi="Book Antiqua"/>
        </w:rPr>
        <w:t xml:space="preserve">ill try to cover the basics and answer basic questions.  </w:t>
      </w:r>
      <w:r w:rsidR="00B83A2B" w:rsidRPr="004E3E42">
        <w:rPr>
          <w:rFonts w:ascii="Book Antiqua" w:hAnsi="Book Antiqua"/>
        </w:rPr>
        <w:t xml:space="preserve">Other questions </w:t>
      </w:r>
      <w:r w:rsidR="009A6998" w:rsidRPr="004E3E42">
        <w:rPr>
          <w:rFonts w:ascii="Book Antiqua" w:hAnsi="Book Antiqua"/>
        </w:rPr>
        <w:t xml:space="preserve">we </w:t>
      </w:r>
      <w:r w:rsidR="004E3E42">
        <w:rPr>
          <w:rFonts w:ascii="Book Antiqua" w:hAnsi="Book Antiqua"/>
        </w:rPr>
        <w:t>can</w:t>
      </w:r>
      <w:r w:rsidR="009A6998" w:rsidRPr="004E3E42">
        <w:rPr>
          <w:rFonts w:ascii="Book Antiqua" w:hAnsi="Book Antiqua"/>
        </w:rPr>
        <w:t xml:space="preserve"> address </w:t>
      </w:r>
      <w:r w:rsidR="00B83A2B" w:rsidRPr="004E3E42">
        <w:rPr>
          <w:rFonts w:ascii="Book Antiqua" w:hAnsi="Book Antiqua"/>
        </w:rPr>
        <w:t xml:space="preserve">over time and </w:t>
      </w:r>
      <w:r w:rsidR="009A6998" w:rsidRPr="004E3E42">
        <w:rPr>
          <w:rFonts w:ascii="Book Antiqua" w:hAnsi="Book Antiqua"/>
        </w:rPr>
        <w:t>as we handle these situations.</w:t>
      </w:r>
    </w:p>
    <w:p w14:paraId="0F9A17A6" w14:textId="77777777" w:rsidR="009A6998" w:rsidRPr="004E3E42" w:rsidRDefault="009A6998">
      <w:pPr>
        <w:rPr>
          <w:rFonts w:ascii="Book Antiqua" w:hAnsi="Book Antiqua"/>
        </w:rPr>
      </w:pPr>
    </w:p>
    <w:p w14:paraId="371E06AE" w14:textId="0D4E3D50" w:rsidR="004E0760" w:rsidRPr="004E3E42" w:rsidRDefault="004E0760">
      <w:pPr>
        <w:rPr>
          <w:rFonts w:ascii="Book Antiqua" w:hAnsi="Book Antiqua"/>
        </w:rPr>
      </w:pPr>
      <w:r w:rsidRPr="004E3E42">
        <w:rPr>
          <w:rFonts w:ascii="Book Antiqua" w:hAnsi="Book Antiqua"/>
        </w:rPr>
        <w:t xml:space="preserve">Why </w:t>
      </w:r>
      <w:r w:rsidR="00B83A2B" w:rsidRPr="004E3E42">
        <w:rPr>
          <w:rFonts w:ascii="Book Antiqua" w:hAnsi="Book Antiqua"/>
        </w:rPr>
        <w:t xml:space="preserve">do </w:t>
      </w:r>
      <w:r w:rsidRPr="004E3E42">
        <w:rPr>
          <w:rFonts w:ascii="Book Antiqua" w:hAnsi="Book Antiqua"/>
        </w:rPr>
        <w:t xml:space="preserve">we have the Guideline?  </w:t>
      </w:r>
    </w:p>
    <w:p w14:paraId="115442EB" w14:textId="478DF3D7" w:rsidR="004E0760" w:rsidRPr="004E3E42" w:rsidRDefault="004E0760" w:rsidP="004E076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>We don’t want sexual misconduct (SM) in the RC Community</w:t>
      </w:r>
      <w:r w:rsidR="00B83A2B" w:rsidRPr="004E3E42">
        <w:rPr>
          <w:rFonts w:ascii="Book Antiqua" w:hAnsi="Book Antiqua"/>
        </w:rPr>
        <w:t xml:space="preserve"> </w:t>
      </w:r>
    </w:p>
    <w:p w14:paraId="7A2C9A1E" w14:textId="0D8468D1" w:rsidR="004E0760" w:rsidRPr="004E3E42" w:rsidRDefault="004E0760" w:rsidP="004E076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 xml:space="preserve">We want people to know </w:t>
      </w:r>
      <w:r w:rsidR="00B83A2B" w:rsidRPr="004E3E42">
        <w:rPr>
          <w:rFonts w:ascii="Book Antiqua" w:hAnsi="Book Antiqua"/>
        </w:rPr>
        <w:t xml:space="preserve">how to </w:t>
      </w:r>
      <w:r w:rsidR="001D63F7">
        <w:rPr>
          <w:rFonts w:ascii="Book Antiqua" w:hAnsi="Book Antiqua"/>
        </w:rPr>
        <w:t>get help</w:t>
      </w:r>
      <w:r w:rsidRPr="004E3E42">
        <w:rPr>
          <w:rFonts w:ascii="Book Antiqua" w:hAnsi="Book Antiqua"/>
        </w:rPr>
        <w:t xml:space="preserve"> if they think SM is happening</w:t>
      </w:r>
    </w:p>
    <w:p w14:paraId="42827FA9" w14:textId="034941D8" w:rsidR="00B83A2B" w:rsidRPr="004E3E42" w:rsidRDefault="00B83A2B" w:rsidP="004E076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>We want to give our leaders guidance about how to handle these situations</w:t>
      </w:r>
    </w:p>
    <w:p w14:paraId="2C6FA714" w14:textId="4F152239" w:rsidR="00B83A2B" w:rsidRPr="004E3E42" w:rsidRDefault="00B83A2B" w:rsidP="004E076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>We want people to know how we handle these situations in ways that address the underlying causes of such behaviors without vilifying anyone</w:t>
      </w:r>
    </w:p>
    <w:p w14:paraId="73F3C281" w14:textId="56362CFC" w:rsidR="004E0760" w:rsidRPr="004E3E42" w:rsidRDefault="004E0760" w:rsidP="004E076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>We want to protect ourselves from legal liability</w:t>
      </w:r>
    </w:p>
    <w:p w14:paraId="77689869" w14:textId="1971B400" w:rsidR="00696254" w:rsidRPr="004E3E42" w:rsidRDefault="00696254" w:rsidP="00696254">
      <w:pPr>
        <w:rPr>
          <w:rFonts w:ascii="Book Antiqua" w:hAnsi="Book Antiqua"/>
        </w:rPr>
      </w:pPr>
      <w:r w:rsidRPr="004E3E42">
        <w:rPr>
          <w:rFonts w:ascii="Book Antiqua" w:hAnsi="Book Antiqua"/>
        </w:rPr>
        <w:t>I</w:t>
      </w:r>
      <w:r w:rsidR="00DF6439" w:rsidRPr="004E3E42">
        <w:rPr>
          <w:rFonts w:ascii="Book Antiqua" w:hAnsi="Book Antiqua"/>
        </w:rPr>
        <w:t>t is i</w:t>
      </w:r>
      <w:r w:rsidRPr="004E3E42">
        <w:rPr>
          <w:rFonts w:ascii="Book Antiqua" w:hAnsi="Book Antiqua"/>
        </w:rPr>
        <w:t>mportant that teachers understand the Guideline well</w:t>
      </w:r>
      <w:r w:rsidR="004E3E42">
        <w:rPr>
          <w:rFonts w:ascii="Book Antiqua" w:hAnsi="Book Antiqua"/>
        </w:rPr>
        <w:t>,</w:t>
      </w:r>
      <w:r w:rsidRPr="004E3E42">
        <w:rPr>
          <w:rFonts w:ascii="Book Antiqua" w:hAnsi="Book Antiqua"/>
        </w:rPr>
        <w:t xml:space="preserve"> be ready to </w:t>
      </w:r>
      <w:r w:rsidR="00DF6439" w:rsidRPr="004E3E42">
        <w:rPr>
          <w:rFonts w:ascii="Book Antiqua" w:hAnsi="Book Antiqua"/>
        </w:rPr>
        <w:t>assist in the process, and teach about the Guideline in their classes.</w:t>
      </w:r>
    </w:p>
    <w:p w14:paraId="3CF5663B" w14:textId="3BD24E04" w:rsidR="004E0760" w:rsidRPr="004E3E42" w:rsidRDefault="004E0760" w:rsidP="004E0760">
      <w:pPr>
        <w:rPr>
          <w:rFonts w:ascii="Book Antiqua" w:hAnsi="Book Antiqua"/>
        </w:rPr>
      </w:pPr>
    </w:p>
    <w:p w14:paraId="0E07B644" w14:textId="54F7BD12" w:rsidR="00696254" w:rsidRPr="004E3E42" w:rsidRDefault="00696254" w:rsidP="004E0760">
      <w:pPr>
        <w:rPr>
          <w:rFonts w:ascii="Book Antiqua" w:hAnsi="Book Antiqua"/>
        </w:rPr>
      </w:pPr>
      <w:r w:rsidRPr="004E3E42">
        <w:rPr>
          <w:rFonts w:ascii="Book Antiqua" w:hAnsi="Book Antiqua"/>
        </w:rPr>
        <w:t>CLOSENESS AND TOUCH</w:t>
      </w:r>
    </w:p>
    <w:p w14:paraId="245D2923" w14:textId="5F4DB7F9" w:rsidR="004E0760" w:rsidRPr="004E3E42" w:rsidRDefault="004E0760" w:rsidP="004E0760">
      <w:pPr>
        <w:rPr>
          <w:rFonts w:ascii="Book Antiqua" w:hAnsi="Book Antiqua"/>
        </w:rPr>
      </w:pPr>
      <w:r w:rsidRPr="004E3E42">
        <w:rPr>
          <w:rFonts w:ascii="Book Antiqua" w:hAnsi="Book Antiqua"/>
        </w:rPr>
        <w:t xml:space="preserve">We want people to have close, caring relationships, and be able to be physically close as Co-Counselors when that is what both people want.  We don’t want patterns of oppression and domination to confuse us in ways that </w:t>
      </w:r>
      <w:r w:rsidR="00DF6439" w:rsidRPr="004E3E42">
        <w:rPr>
          <w:rFonts w:ascii="Book Antiqua" w:hAnsi="Book Antiqua"/>
        </w:rPr>
        <w:t>lead to either</w:t>
      </w:r>
      <w:r w:rsidRPr="004E3E42">
        <w:rPr>
          <w:rFonts w:ascii="Book Antiqua" w:hAnsi="Book Antiqua"/>
        </w:rPr>
        <w:t xml:space="preserve"> act</w:t>
      </w:r>
      <w:r w:rsidR="00DF6439" w:rsidRPr="004E3E42">
        <w:rPr>
          <w:rFonts w:ascii="Book Antiqua" w:hAnsi="Book Antiqua"/>
        </w:rPr>
        <w:t>ing</w:t>
      </w:r>
      <w:r w:rsidRPr="004E3E42">
        <w:rPr>
          <w:rFonts w:ascii="Book Antiqua" w:hAnsi="Book Antiqua"/>
        </w:rPr>
        <w:t xml:space="preserve"> out or tolerat</w:t>
      </w:r>
      <w:r w:rsidR="00DF6439" w:rsidRPr="004E3E42">
        <w:rPr>
          <w:rFonts w:ascii="Book Antiqua" w:hAnsi="Book Antiqua"/>
        </w:rPr>
        <w:t>ing</w:t>
      </w:r>
      <w:r w:rsidRPr="004E3E42">
        <w:rPr>
          <w:rFonts w:ascii="Book Antiqua" w:hAnsi="Book Antiqua"/>
        </w:rPr>
        <w:t xml:space="preserve"> sexual misconduct. We all have big hurts around closeness and sex, so will </w:t>
      </w:r>
      <w:r w:rsidR="001D63F7">
        <w:rPr>
          <w:rFonts w:ascii="Book Antiqua" w:hAnsi="Book Antiqua"/>
        </w:rPr>
        <w:t>want</w:t>
      </w:r>
      <w:r w:rsidR="001D63F7" w:rsidRPr="004E3E42">
        <w:rPr>
          <w:rFonts w:ascii="Book Antiqua" w:hAnsi="Book Antiqua"/>
        </w:rPr>
        <w:t xml:space="preserve"> </w:t>
      </w:r>
      <w:r w:rsidRPr="004E3E42">
        <w:rPr>
          <w:rFonts w:ascii="Book Antiqua" w:hAnsi="Book Antiqua"/>
        </w:rPr>
        <w:t xml:space="preserve">to make sure </w:t>
      </w:r>
      <w:r w:rsidR="00DF6439" w:rsidRPr="004E3E42">
        <w:rPr>
          <w:rFonts w:ascii="Book Antiqua" w:hAnsi="Book Antiqua"/>
        </w:rPr>
        <w:t>to address</w:t>
      </w:r>
      <w:r w:rsidRPr="004E3E42">
        <w:rPr>
          <w:rFonts w:ascii="Book Antiqua" w:hAnsi="Book Antiqua"/>
        </w:rPr>
        <w:t xml:space="preserve"> these issues in </w:t>
      </w:r>
      <w:r w:rsidR="00DF6439" w:rsidRPr="004E3E42">
        <w:rPr>
          <w:rFonts w:ascii="Book Antiqua" w:hAnsi="Book Antiqua"/>
        </w:rPr>
        <w:t>RC</w:t>
      </w:r>
      <w:r w:rsidRPr="004E3E42">
        <w:rPr>
          <w:rFonts w:ascii="Book Antiqua" w:hAnsi="Book Antiqua"/>
        </w:rPr>
        <w:t xml:space="preserve"> classes.  And </w:t>
      </w:r>
      <w:r w:rsidR="00DF6439" w:rsidRPr="004E3E42">
        <w:rPr>
          <w:rFonts w:ascii="Book Antiqua" w:hAnsi="Book Antiqua"/>
        </w:rPr>
        <w:t>teachers</w:t>
      </w:r>
      <w:r w:rsidRPr="004E3E42">
        <w:rPr>
          <w:rFonts w:ascii="Book Antiqua" w:hAnsi="Book Antiqua"/>
        </w:rPr>
        <w:t xml:space="preserve"> have to make sure that </w:t>
      </w:r>
      <w:r w:rsidR="00953738">
        <w:rPr>
          <w:rFonts w:ascii="Book Antiqua" w:hAnsi="Book Antiqua"/>
        </w:rPr>
        <w:t>their students</w:t>
      </w:r>
      <w:r w:rsidRPr="004E3E42">
        <w:rPr>
          <w:rFonts w:ascii="Book Antiqua" w:hAnsi="Book Antiqua"/>
        </w:rPr>
        <w:t xml:space="preserve"> get to</w:t>
      </w:r>
      <w:r w:rsidR="00953738">
        <w:rPr>
          <w:rFonts w:ascii="Book Antiqua" w:hAnsi="Book Antiqua"/>
        </w:rPr>
        <w:t xml:space="preserve"> talk, discharge about, and </w:t>
      </w:r>
      <w:r w:rsidRPr="004E3E42">
        <w:rPr>
          <w:rFonts w:ascii="Book Antiqua" w:hAnsi="Book Antiqua"/>
        </w:rPr>
        <w:t>choose how they are touched</w:t>
      </w:r>
      <w:r w:rsidR="00DF6439" w:rsidRPr="004E3E42">
        <w:rPr>
          <w:rFonts w:ascii="Book Antiqua" w:hAnsi="Book Antiqua"/>
        </w:rPr>
        <w:t xml:space="preserve"> in RC</w:t>
      </w:r>
      <w:r w:rsidRPr="004E3E42">
        <w:rPr>
          <w:rFonts w:ascii="Book Antiqua" w:hAnsi="Book Antiqua"/>
        </w:rPr>
        <w:t xml:space="preserve"> (whether or not they engage in </w:t>
      </w:r>
      <w:proofErr w:type="gramStart"/>
      <w:r w:rsidRPr="004E3E42">
        <w:rPr>
          <w:rFonts w:ascii="Book Antiqua" w:hAnsi="Book Antiqua"/>
        </w:rPr>
        <w:t>hand-holding</w:t>
      </w:r>
      <w:proofErr w:type="gramEnd"/>
      <w:r w:rsidRPr="004E3E42">
        <w:rPr>
          <w:rFonts w:ascii="Book Antiqua" w:hAnsi="Book Antiqua"/>
        </w:rPr>
        <w:t>, hugging, sitting close</w:t>
      </w:r>
      <w:r w:rsidR="00E04B88">
        <w:rPr>
          <w:rFonts w:ascii="Book Antiqua" w:hAnsi="Book Antiqua"/>
        </w:rPr>
        <w:t>, and so on</w:t>
      </w:r>
      <w:r w:rsidRPr="004E3E42">
        <w:rPr>
          <w:rFonts w:ascii="Book Antiqua" w:hAnsi="Book Antiqua"/>
        </w:rPr>
        <w:t>)</w:t>
      </w:r>
      <w:r w:rsidR="00696254" w:rsidRPr="004E3E42">
        <w:rPr>
          <w:rFonts w:ascii="Book Antiqua" w:hAnsi="Book Antiqua"/>
        </w:rPr>
        <w:t>. T</w:t>
      </w:r>
      <w:r w:rsidRPr="004E3E42">
        <w:rPr>
          <w:rFonts w:ascii="Book Antiqua" w:hAnsi="Book Antiqua"/>
        </w:rPr>
        <w:t xml:space="preserve">heir choices </w:t>
      </w:r>
      <w:r w:rsidR="00696254" w:rsidRPr="004E3E42">
        <w:rPr>
          <w:rFonts w:ascii="Book Antiqua" w:hAnsi="Book Antiqua"/>
        </w:rPr>
        <w:t>should be</w:t>
      </w:r>
      <w:r w:rsidRPr="004E3E42">
        <w:rPr>
          <w:rFonts w:ascii="Book Antiqua" w:hAnsi="Book Antiqua"/>
        </w:rPr>
        <w:t xml:space="preserve"> respected</w:t>
      </w:r>
      <w:r w:rsidR="00696254" w:rsidRPr="004E3E42">
        <w:rPr>
          <w:rFonts w:ascii="Book Antiqua" w:hAnsi="Book Antiqua"/>
        </w:rPr>
        <w:t xml:space="preserve"> though we can thoughtfully encourage them to consider that </w:t>
      </w:r>
      <w:r w:rsidR="00DF6439" w:rsidRPr="004E3E42">
        <w:rPr>
          <w:rFonts w:ascii="Book Antiqua" w:hAnsi="Book Antiqua"/>
        </w:rPr>
        <w:t>their</w:t>
      </w:r>
      <w:r w:rsidR="00696254" w:rsidRPr="004E3E42">
        <w:rPr>
          <w:rFonts w:ascii="Book Antiqua" w:hAnsi="Book Antiqua"/>
        </w:rPr>
        <w:t xml:space="preserve"> choice may </w:t>
      </w:r>
      <w:r w:rsidR="00DF6439" w:rsidRPr="004E3E42">
        <w:rPr>
          <w:rFonts w:ascii="Book Antiqua" w:hAnsi="Book Antiqua"/>
        </w:rPr>
        <w:t xml:space="preserve">result from their </w:t>
      </w:r>
      <w:r w:rsidR="00696254" w:rsidRPr="004E3E42">
        <w:rPr>
          <w:rFonts w:ascii="Book Antiqua" w:hAnsi="Book Antiqua"/>
        </w:rPr>
        <w:t>early hurts</w:t>
      </w:r>
      <w:r w:rsidR="00DF6439" w:rsidRPr="004E3E42">
        <w:rPr>
          <w:rFonts w:ascii="Book Antiqua" w:hAnsi="Book Antiqua"/>
        </w:rPr>
        <w:t xml:space="preserve"> and </w:t>
      </w:r>
      <w:r w:rsidR="001D63F7">
        <w:rPr>
          <w:rFonts w:ascii="Book Antiqua" w:hAnsi="Book Antiqua"/>
        </w:rPr>
        <w:t>change with</w:t>
      </w:r>
      <w:r w:rsidR="00DF6439" w:rsidRPr="004E3E42">
        <w:rPr>
          <w:rFonts w:ascii="Book Antiqua" w:hAnsi="Book Antiqua"/>
        </w:rPr>
        <w:t xml:space="preserve"> discharge over time</w:t>
      </w:r>
      <w:r w:rsidR="00696254" w:rsidRPr="004E3E42">
        <w:rPr>
          <w:rFonts w:ascii="Book Antiqua" w:hAnsi="Book Antiqua"/>
        </w:rPr>
        <w:t>.</w:t>
      </w:r>
    </w:p>
    <w:p w14:paraId="1A789C9F" w14:textId="201D52EF" w:rsidR="00000C1F" w:rsidRPr="004E3E42" w:rsidRDefault="00000C1F" w:rsidP="004E0760">
      <w:pPr>
        <w:rPr>
          <w:rFonts w:ascii="Book Antiqua" w:hAnsi="Book Antiqua"/>
        </w:rPr>
      </w:pPr>
    </w:p>
    <w:p w14:paraId="20036621" w14:textId="3B6652A0" w:rsidR="00000C1F" w:rsidRPr="004E3E42" w:rsidRDefault="00000C1F" w:rsidP="004E0760">
      <w:pPr>
        <w:rPr>
          <w:rFonts w:ascii="Book Antiqua" w:hAnsi="Book Antiqua"/>
        </w:rPr>
      </w:pPr>
      <w:r w:rsidRPr="004E3E42">
        <w:rPr>
          <w:rFonts w:ascii="Book Antiqua" w:hAnsi="Book Antiqua"/>
        </w:rPr>
        <w:t xml:space="preserve">We </w:t>
      </w:r>
      <w:r w:rsidR="00DF6439" w:rsidRPr="004E3E42">
        <w:rPr>
          <w:rFonts w:ascii="Book Antiqua" w:hAnsi="Book Antiqua"/>
        </w:rPr>
        <w:t>plan</w:t>
      </w:r>
      <w:r w:rsidRPr="004E3E42">
        <w:rPr>
          <w:rFonts w:ascii="Book Antiqua" w:hAnsi="Book Antiqua"/>
        </w:rPr>
        <w:t xml:space="preserve"> to increase the work done on these issues in the RC Community in the next period.</w:t>
      </w:r>
    </w:p>
    <w:p w14:paraId="60F140C0" w14:textId="224DF013" w:rsidR="00696254" w:rsidRPr="004E3E42" w:rsidRDefault="00696254" w:rsidP="004E0760">
      <w:pPr>
        <w:rPr>
          <w:rFonts w:ascii="Book Antiqua" w:hAnsi="Book Antiqua"/>
        </w:rPr>
      </w:pPr>
    </w:p>
    <w:p w14:paraId="22FFD914" w14:textId="051AC2BD" w:rsidR="00696254" w:rsidRPr="004E3E42" w:rsidRDefault="00696254" w:rsidP="004E0760">
      <w:pPr>
        <w:rPr>
          <w:rFonts w:ascii="Book Antiqua" w:hAnsi="Book Antiqua"/>
        </w:rPr>
      </w:pPr>
      <w:r w:rsidRPr="004E3E42">
        <w:rPr>
          <w:rFonts w:ascii="Book Antiqua" w:hAnsi="Book Antiqua"/>
        </w:rPr>
        <w:t>THE GUIDELINES</w:t>
      </w:r>
    </w:p>
    <w:p w14:paraId="28CBDBE7" w14:textId="77777777" w:rsidR="00627EC3" w:rsidRDefault="00696254" w:rsidP="004E0760">
      <w:pPr>
        <w:rPr>
          <w:rFonts w:ascii="Book Antiqua" w:hAnsi="Book Antiqua"/>
        </w:rPr>
      </w:pPr>
      <w:r w:rsidRPr="004E3E42">
        <w:rPr>
          <w:rFonts w:ascii="Book Antiqua" w:hAnsi="Book Antiqua"/>
        </w:rPr>
        <w:t xml:space="preserve">They guide our work and are intended to help us think about unique situations.  They may contradict our </w:t>
      </w:r>
      <w:proofErr w:type="gramStart"/>
      <w:r w:rsidRPr="004E3E42">
        <w:rPr>
          <w:rFonts w:ascii="Book Antiqua" w:hAnsi="Book Antiqua"/>
        </w:rPr>
        <w:t>distresses,</w:t>
      </w:r>
      <w:proofErr w:type="gramEnd"/>
      <w:r w:rsidRPr="004E3E42">
        <w:rPr>
          <w:rFonts w:ascii="Book Antiqua" w:hAnsi="Book Antiqua"/>
        </w:rPr>
        <w:t xml:space="preserve"> we often need to discharge as we apply them.  Please discharge any feelings you have about this Guideline.  </w:t>
      </w:r>
    </w:p>
    <w:p w14:paraId="6F6C5039" w14:textId="77777777" w:rsidR="00627EC3" w:rsidRDefault="00627EC3" w:rsidP="004E0760">
      <w:pPr>
        <w:rPr>
          <w:rFonts w:ascii="Book Antiqua" w:hAnsi="Book Antiqua"/>
        </w:rPr>
      </w:pPr>
    </w:p>
    <w:p w14:paraId="6EAD8FA5" w14:textId="729B05D5" w:rsidR="00696254" w:rsidRPr="004E3E42" w:rsidRDefault="00627EC3" w:rsidP="004E076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This Guideline gives a person with a concern three options for how they might want to proceed: informally (with or without the help of an RC leader), using M.5. Part </w:t>
      </w:r>
      <w:proofErr w:type="gramStart"/>
      <w:r>
        <w:rPr>
          <w:rFonts w:ascii="Book Antiqua" w:hAnsi="Book Antiqua"/>
        </w:rPr>
        <w:t>A, or</w:t>
      </w:r>
      <w:proofErr w:type="gramEnd"/>
      <w:r>
        <w:rPr>
          <w:rFonts w:ascii="Book Antiqua" w:hAnsi="Book Antiqua"/>
        </w:rPr>
        <w:t xml:space="preserve"> using M.5. Part B.  Briefly go over the three so that you understand the difference.</w:t>
      </w:r>
    </w:p>
    <w:p w14:paraId="52E3D79E" w14:textId="09D39906" w:rsidR="00000C1F" w:rsidRPr="004E3E42" w:rsidRDefault="00000C1F" w:rsidP="004E0760">
      <w:pPr>
        <w:rPr>
          <w:rFonts w:ascii="Book Antiqua" w:hAnsi="Book Antiqua"/>
        </w:rPr>
      </w:pPr>
    </w:p>
    <w:p w14:paraId="15A23FBE" w14:textId="55E4334C" w:rsidR="00000C1F" w:rsidRPr="004E3E42" w:rsidRDefault="00000C1F" w:rsidP="004E0760">
      <w:pPr>
        <w:rPr>
          <w:rFonts w:ascii="Book Antiqua" w:hAnsi="Book Antiqua"/>
        </w:rPr>
      </w:pPr>
      <w:r w:rsidRPr="004E3E42">
        <w:rPr>
          <w:rFonts w:ascii="Book Antiqua" w:hAnsi="Book Antiqua"/>
        </w:rPr>
        <w:t>THE RESOURCE PAGE</w:t>
      </w:r>
    </w:p>
    <w:p w14:paraId="2E90BEC1" w14:textId="629E5CBA" w:rsidR="00000C1F" w:rsidRPr="004E3E42" w:rsidRDefault="00000C1F" w:rsidP="004E0760">
      <w:pPr>
        <w:rPr>
          <w:rFonts w:ascii="Book Antiqua" w:hAnsi="Book Antiqua"/>
        </w:rPr>
      </w:pPr>
      <w:r w:rsidRPr="004E3E42">
        <w:rPr>
          <w:rFonts w:ascii="Book Antiqua" w:hAnsi="Book Antiqua"/>
        </w:rPr>
        <w:lastRenderedPageBreak/>
        <w:t xml:space="preserve">Have you read all the documents here?  </w:t>
      </w:r>
      <w:r w:rsidR="00627EC3" w:rsidRPr="004E3E42">
        <w:rPr>
          <w:rFonts w:ascii="Book Antiqua" w:hAnsi="Book Antiqua"/>
        </w:rPr>
        <w:t>Ask if there are any questions for each document.</w:t>
      </w:r>
      <w:r w:rsidR="00627EC3">
        <w:rPr>
          <w:rFonts w:ascii="Book Antiqua" w:hAnsi="Book Antiqua"/>
        </w:rPr>
        <w:t xml:space="preserve"> </w:t>
      </w:r>
      <w:hyperlink r:id="rId5" w:history="1">
        <w:r w:rsidR="009A6998" w:rsidRPr="004E3E42">
          <w:rPr>
            <w:rStyle w:val="Hyperlink"/>
            <w:rFonts w:ascii="Book Antiqua" w:hAnsi="Book Antiqua"/>
          </w:rPr>
          <w:t>https://www.rc.org/publication/guidelines/sm_resources</w:t>
        </w:r>
      </w:hyperlink>
    </w:p>
    <w:p w14:paraId="438C2487" w14:textId="6898014C" w:rsidR="009A6998" w:rsidRPr="004E3E42" w:rsidRDefault="009A6998" w:rsidP="004E0760">
      <w:pPr>
        <w:rPr>
          <w:rFonts w:ascii="Book Antiqua" w:hAnsi="Book Antiqua"/>
        </w:rPr>
      </w:pPr>
    </w:p>
    <w:p w14:paraId="46D091DC" w14:textId="77777777" w:rsidR="009A6998" w:rsidRPr="004E3E42" w:rsidRDefault="00000000" w:rsidP="001A4C5E">
      <w:pPr>
        <w:pStyle w:val="Heading3"/>
        <w:numPr>
          <w:ilvl w:val="0"/>
          <w:numId w:val="4"/>
        </w:numPr>
        <w:rPr>
          <w:rFonts w:ascii="Book Antiqua" w:hAnsi="Book Antiqua"/>
        </w:rPr>
      </w:pPr>
      <w:hyperlink r:id="rId6" w:history="1">
        <w:r w:rsidR="009A6998" w:rsidRPr="004E3E42">
          <w:rPr>
            <w:rStyle w:val="Hyperlink"/>
            <w:rFonts w:ascii="Book Antiqua" w:hAnsi="Book Antiqua"/>
            <w:color w:val="236FA1"/>
          </w:rPr>
          <w:t xml:space="preserve">Guideline M.5. </w:t>
        </w:r>
      </w:hyperlink>
      <w:r w:rsidR="009A6998" w:rsidRPr="004E3E42">
        <w:rPr>
          <w:rFonts w:ascii="Book Antiqua" w:hAnsi="Book Antiqua"/>
        </w:rPr>
        <w:t>[</w:t>
      </w:r>
      <w:hyperlink r:id="rId7" w:history="1">
        <w:r w:rsidR="009A6998" w:rsidRPr="004E3E42">
          <w:rPr>
            <w:rStyle w:val="Hyperlink"/>
            <w:rFonts w:ascii="Book Antiqua" w:hAnsi="Book Antiqua"/>
          </w:rPr>
          <w:t>PDF</w:t>
        </w:r>
      </w:hyperlink>
      <w:r w:rsidR="009A6998" w:rsidRPr="004E3E42">
        <w:rPr>
          <w:rFonts w:ascii="Book Antiqua" w:hAnsi="Book Antiqua"/>
        </w:rPr>
        <w:t>]</w:t>
      </w:r>
    </w:p>
    <w:p w14:paraId="4A78807C" w14:textId="77777777" w:rsidR="009A6998" w:rsidRPr="004E3E42" w:rsidRDefault="00000000" w:rsidP="001A4C5E">
      <w:pPr>
        <w:pStyle w:val="Heading3"/>
        <w:numPr>
          <w:ilvl w:val="0"/>
          <w:numId w:val="4"/>
        </w:numPr>
        <w:rPr>
          <w:rFonts w:ascii="Book Antiqua" w:hAnsi="Book Antiqua"/>
        </w:rPr>
      </w:pPr>
      <w:hyperlink r:id="rId8" w:history="1">
        <w:r w:rsidR="009A6998" w:rsidRPr="004E3E42">
          <w:rPr>
            <w:rStyle w:val="Hyperlink"/>
            <w:rFonts w:ascii="Book Antiqua" w:hAnsi="Book Antiqua"/>
            <w:color w:val="236FA1"/>
          </w:rPr>
          <w:t>Summary and Context</w:t>
        </w:r>
      </w:hyperlink>
      <w:r w:rsidR="009A6998" w:rsidRPr="004E3E42">
        <w:rPr>
          <w:rFonts w:ascii="Book Antiqua" w:hAnsi="Book Antiqua"/>
          <w:color w:val="236FA1"/>
        </w:rPr>
        <w:t xml:space="preserve"> [</w:t>
      </w:r>
      <w:hyperlink r:id="rId9" w:tgtFrame="_blank" w:history="1">
        <w:r w:rsidR="009A6998" w:rsidRPr="004E3E42">
          <w:rPr>
            <w:rStyle w:val="Hyperlink"/>
            <w:rFonts w:ascii="Book Antiqua" w:hAnsi="Book Antiqua"/>
            <w:color w:val="236FA1"/>
          </w:rPr>
          <w:t>PDF</w:t>
        </w:r>
      </w:hyperlink>
      <w:r w:rsidR="009A6998" w:rsidRPr="004E3E42">
        <w:rPr>
          <w:rFonts w:ascii="Book Antiqua" w:hAnsi="Book Antiqua"/>
          <w:color w:val="236FA1"/>
        </w:rPr>
        <w:t>]</w:t>
      </w:r>
    </w:p>
    <w:p w14:paraId="0BE5ED8A" w14:textId="77777777" w:rsidR="009A6998" w:rsidRPr="004E3E42" w:rsidRDefault="009A6998" w:rsidP="001A4C5E">
      <w:pPr>
        <w:pStyle w:val="Heading3"/>
        <w:numPr>
          <w:ilvl w:val="0"/>
          <w:numId w:val="4"/>
        </w:numPr>
        <w:rPr>
          <w:rFonts w:ascii="Book Antiqua" w:hAnsi="Book Antiqua"/>
        </w:rPr>
      </w:pPr>
      <w:r w:rsidRPr="004E3E42">
        <w:rPr>
          <w:rFonts w:ascii="Book Antiqua" w:hAnsi="Book Antiqua"/>
          <w:color w:val="236FA1"/>
        </w:rPr>
        <w:t>Definitions and Examples [</w:t>
      </w:r>
      <w:hyperlink r:id="rId10" w:tgtFrame="_blank" w:history="1">
        <w:r w:rsidRPr="004E3E42">
          <w:rPr>
            <w:rStyle w:val="Hyperlink"/>
            <w:rFonts w:ascii="Book Antiqua" w:hAnsi="Book Antiqua"/>
            <w:color w:val="236FA1"/>
            <w:shd w:val="clear" w:color="auto" w:fill="ECF0F1"/>
          </w:rPr>
          <w:t>PDF</w:t>
        </w:r>
      </w:hyperlink>
      <w:r w:rsidRPr="004E3E42">
        <w:rPr>
          <w:rFonts w:ascii="Book Antiqua" w:hAnsi="Book Antiqua"/>
          <w:color w:val="236FA1"/>
        </w:rPr>
        <w:t>] [</w:t>
      </w:r>
      <w:hyperlink r:id="rId11" w:tgtFrame="_blank" w:history="1">
        <w:r w:rsidRPr="004E3E42">
          <w:rPr>
            <w:rStyle w:val="Hyperlink"/>
            <w:rFonts w:ascii="Book Antiqua" w:hAnsi="Book Antiqua"/>
            <w:color w:val="236FA1"/>
          </w:rPr>
          <w:t>Word</w:t>
        </w:r>
      </w:hyperlink>
      <w:r w:rsidRPr="004E3E42">
        <w:rPr>
          <w:rFonts w:ascii="Book Antiqua" w:hAnsi="Book Antiqua"/>
          <w:color w:val="236FA1"/>
        </w:rPr>
        <w:t>]</w:t>
      </w:r>
    </w:p>
    <w:p w14:paraId="0ED68E78" w14:textId="77777777" w:rsidR="009A6998" w:rsidRDefault="009A6998" w:rsidP="001A4C5E">
      <w:pPr>
        <w:pStyle w:val="Heading3"/>
        <w:numPr>
          <w:ilvl w:val="0"/>
          <w:numId w:val="4"/>
        </w:numPr>
        <w:rPr>
          <w:rFonts w:ascii="Book Antiqua" w:hAnsi="Book Antiqua"/>
          <w:color w:val="236FA1"/>
        </w:rPr>
      </w:pPr>
      <w:r w:rsidRPr="004E3E42">
        <w:rPr>
          <w:rFonts w:ascii="Book Antiqua" w:hAnsi="Book Antiqua"/>
          <w:color w:val="236FA1"/>
        </w:rPr>
        <w:t>Flow Chart [</w:t>
      </w:r>
      <w:hyperlink r:id="rId12" w:tgtFrame="_blank" w:history="1">
        <w:r w:rsidRPr="004E3E42">
          <w:rPr>
            <w:rStyle w:val="Hyperlink"/>
            <w:rFonts w:ascii="Book Antiqua" w:hAnsi="Book Antiqua"/>
            <w:color w:val="236FA1"/>
          </w:rPr>
          <w:t>PDF</w:t>
        </w:r>
      </w:hyperlink>
      <w:r w:rsidRPr="004E3E42">
        <w:rPr>
          <w:rFonts w:ascii="Book Antiqua" w:hAnsi="Book Antiqua"/>
          <w:color w:val="236FA1"/>
        </w:rPr>
        <w:t>]</w:t>
      </w:r>
    </w:p>
    <w:p w14:paraId="76CA7EE6" w14:textId="39DF54AA" w:rsidR="001A4C5E" w:rsidRPr="00F90200" w:rsidRDefault="001A4C5E" w:rsidP="001A4C5E">
      <w:pPr>
        <w:pStyle w:val="ListParagraph"/>
        <w:numPr>
          <w:ilvl w:val="0"/>
          <w:numId w:val="4"/>
        </w:numPr>
        <w:rPr>
          <w:rFonts w:ascii="Book Antiqua" w:hAnsi="Book Antiqua"/>
          <w:highlight w:val="yellow"/>
        </w:rPr>
      </w:pPr>
      <w:r w:rsidRPr="00F90200">
        <w:rPr>
          <w:rFonts w:ascii="Book Antiqua" w:hAnsi="Book Antiqua"/>
          <w:highlight w:val="yellow"/>
        </w:rPr>
        <w:t>Chapter 32 “Misconduct in RC” in the Fundamentals Teaching Guide [</w:t>
      </w:r>
      <w:hyperlink r:id="rId13" w:history="1">
        <w:r w:rsidRPr="00F90200">
          <w:rPr>
            <w:rStyle w:val="Hyperlink"/>
            <w:rFonts w:ascii="Book Antiqua" w:hAnsi="Book Antiqua"/>
            <w:highlight w:val="yellow"/>
          </w:rPr>
          <w:t>PDF</w:t>
        </w:r>
      </w:hyperlink>
      <w:r w:rsidRPr="00F90200">
        <w:rPr>
          <w:rFonts w:ascii="Book Antiqua" w:hAnsi="Book Antiqua"/>
          <w:highlight w:val="yellow"/>
        </w:rPr>
        <w:t>]</w:t>
      </w:r>
    </w:p>
    <w:p w14:paraId="58244212" w14:textId="77777777" w:rsidR="009A6998" w:rsidRDefault="00000000" w:rsidP="001A4C5E">
      <w:pPr>
        <w:pStyle w:val="Heading3"/>
        <w:numPr>
          <w:ilvl w:val="0"/>
          <w:numId w:val="4"/>
        </w:numPr>
        <w:rPr>
          <w:rFonts w:ascii="Book Antiqua" w:hAnsi="Book Antiqua"/>
          <w:color w:val="236FA1"/>
        </w:rPr>
      </w:pPr>
      <w:r>
        <w:fldChar w:fldCharType="begin"/>
      </w:r>
      <w:r>
        <w:instrText>HYPERLINK "https://www.rc.org/publication/guidelines/m5_resource_doc"</w:instrText>
      </w:r>
      <w:r>
        <w:fldChar w:fldCharType="separate"/>
      </w:r>
      <w:r w:rsidR="009A6998" w:rsidRPr="004E3E42">
        <w:rPr>
          <w:rStyle w:val="Hyperlink"/>
          <w:rFonts w:ascii="Book Antiqua" w:hAnsi="Book Antiqua"/>
          <w:color w:val="236FA1"/>
        </w:rPr>
        <w:t>Sexual Misconduct Resource Document</w:t>
      </w:r>
      <w:r>
        <w:rPr>
          <w:rStyle w:val="Hyperlink"/>
          <w:rFonts w:ascii="Book Antiqua" w:hAnsi="Book Antiqua"/>
          <w:color w:val="236FA1"/>
        </w:rPr>
        <w:fldChar w:fldCharType="end"/>
      </w:r>
      <w:r w:rsidR="009A6998" w:rsidRPr="004E3E42">
        <w:rPr>
          <w:rFonts w:ascii="Book Antiqua" w:hAnsi="Book Antiqua"/>
          <w:color w:val="236FA1"/>
        </w:rPr>
        <w:t xml:space="preserve"> [</w:t>
      </w:r>
      <w:hyperlink r:id="rId14" w:tgtFrame="_blank" w:history="1">
        <w:r w:rsidR="009A6998" w:rsidRPr="004E3E42">
          <w:rPr>
            <w:rStyle w:val="Hyperlink"/>
            <w:rFonts w:ascii="Book Antiqua" w:hAnsi="Book Antiqua"/>
            <w:color w:val="236FA1"/>
          </w:rPr>
          <w:t>PDF</w:t>
        </w:r>
      </w:hyperlink>
      <w:r w:rsidR="009A6998" w:rsidRPr="004E3E42">
        <w:rPr>
          <w:rFonts w:ascii="Book Antiqua" w:hAnsi="Book Antiqua"/>
          <w:color w:val="236FA1"/>
        </w:rPr>
        <w:t>]</w:t>
      </w:r>
    </w:p>
    <w:p w14:paraId="226A2394" w14:textId="77777777" w:rsidR="001A4C5E" w:rsidRPr="001A4C5E" w:rsidRDefault="001A4C5E" w:rsidP="001A4C5E"/>
    <w:p w14:paraId="2A76C190" w14:textId="4B5E9710" w:rsidR="009A6998" w:rsidRPr="004E3E42" w:rsidRDefault="009A6998" w:rsidP="004E0760">
      <w:pPr>
        <w:rPr>
          <w:rFonts w:ascii="Book Antiqua" w:hAnsi="Book Antiqua"/>
        </w:rPr>
      </w:pPr>
    </w:p>
    <w:p w14:paraId="06D61DF4" w14:textId="14B3FF72" w:rsidR="009A6998" w:rsidRPr="004E3E42" w:rsidRDefault="00953738" w:rsidP="004E0760">
      <w:pPr>
        <w:rPr>
          <w:rFonts w:ascii="Book Antiqua" w:hAnsi="Book Antiqua"/>
        </w:rPr>
      </w:pPr>
      <w:r>
        <w:rPr>
          <w:rFonts w:ascii="Book Antiqua" w:hAnsi="Book Antiqua"/>
        </w:rPr>
        <w:t>You will want to refer students to this page when you are teaching about the Guideline.</w:t>
      </w:r>
    </w:p>
    <w:p w14:paraId="3C8B79A4" w14:textId="4DC65349" w:rsidR="009A6998" w:rsidRPr="004E3E42" w:rsidRDefault="009A6998" w:rsidP="004E0760">
      <w:pPr>
        <w:rPr>
          <w:rFonts w:ascii="Book Antiqua" w:hAnsi="Book Antiqua"/>
        </w:rPr>
      </w:pPr>
    </w:p>
    <w:p w14:paraId="4C75E5AB" w14:textId="048A6D09" w:rsidR="009A6998" w:rsidRPr="004E3E42" w:rsidRDefault="009A6998" w:rsidP="004E0760">
      <w:pPr>
        <w:rPr>
          <w:rFonts w:ascii="Book Antiqua" w:hAnsi="Book Antiqua"/>
        </w:rPr>
      </w:pPr>
      <w:r w:rsidRPr="004E3E42">
        <w:rPr>
          <w:rFonts w:ascii="Book Antiqua" w:hAnsi="Book Antiqua"/>
        </w:rPr>
        <w:t>THE ROLE OF THE TEACHER</w:t>
      </w:r>
    </w:p>
    <w:p w14:paraId="4D85B734" w14:textId="4E0CC646" w:rsidR="009A6998" w:rsidRPr="004E3E42" w:rsidRDefault="0035515E" w:rsidP="00B83A2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>The p</w:t>
      </w:r>
      <w:r w:rsidR="009A6998" w:rsidRPr="004E3E42">
        <w:rPr>
          <w:rFonts w:ascii="Book Antiqua" w:hAnsi="Book Antiqua"/>
        </w:rPr>
        <w:t>rimary role</w:t>
      </w:r>
      <w:r w:rsidRPr="004E3E42">
        <w:rPr>
          <w:rFonts w:ascii="Book Antiqua" w:hAnsi="Book Antiqua"/>
        </w:rPr>
        <w:t xml:space="preserve"> of the teacher</w:t>
      </w:r>
      <w:r w:rsidR="001D63F7">
        <w:rPr>
          <w:rFonts w:ascii="Book Antiqua" w:hAnsi="Book Antiqua"/>
        </w:rPr>
        <w:t xml:space="preserve"> in this</w:t>
      </w:r>
      <w:r w:rsidR="009A6998" w:rsidRPr="004E3E42">
        <w:rPr>
          <w:rFonts w:ascii="Book Antiqua" w:hAnsi="Book Antiqua"/>
        </w:rPr>
        <w:t xml:space="preserve"> </w:t>
      </w:r>
      <w:r w:rsidR="00B83A2B" w:rsidRPr="004E3E42">
        <w:rPr>
          <w:rFonts w:ascii="Book Antiqua" w:hAnsi="Book Antiqua"/>
        </w:rPr>
        <w:t xml:space="preserve">is </w:t>
      </w:r>
      <w:r w:rsidR="009A6998" w:rsidRPr="004E3E42">
        <w:rPr>
          <w:rFonts w:ascii="Book Antiqua" w:hAnsi="Book Antiqua"/>
        </w:rPr>
        <w:t xml:space="preserve">to be prepared to have </w:t>
      </w:r>
      <w:r w:rsidR="00B83A2B" w:rsidRPr="004E3E42">
        <w:rPr>
          <w:rFonts w:ascii="Book Antiqua" w:hAnsi="Book Antiqua"/>
        </w:rPr>
        <w:t xml:space="preserve">an </w:t>
      </w:r>
      <w:proofErr w:type="spellStart"/>
      <w:r w:rsidR="00B83A2B" w:rsidRPr="004E3E42">
        <w:rPr>
          <w:rFonts w:ascii="Book Antiqua" w:hAnsi="Book Antiqua"/>
        </w:rPr>
        <w:t>RCer</w:t>
      </w:r>
      <w:proofErr w:type="spellEnd"/>
      <w:r w:rsidR="009A6998" w:rsidRPr="004E3E42">
        <w:rPr>
          <w:rFonts w:ascii="Book Antiqua" w:hAnsi="Book Antiqua"/>
        </w:rPr>
        <w:t xml:space="preserve"> bring a concern about </w:t>
      </w:r>
      <w:r w:rsidR="00B20291" w:rsidRPr="004E3E42">
        <w:rPr>
          <w:rFonts w:ascii="Book Antiqua" w:hAnsi="Book Antiqua"/>
        </w:rPr>
        <w:t>sexual misconduct</w:t>
      </w:r>
      <w:r w:rsidR="009A6998" w:rsidRPr="004E3E42">
        <w:rPr>
          <w:rFonts w:ascii="Book Antiqua" w:hAnsi="Book Antiqua"/>
        </w:rPr>
        <w:t xml:space="preserve"> to you</w:t>
      </w:r>
      <w:r w:rsidR="00DF6439" w:rsidRPr="004E3E42">
        <w:rPr>
          <w:rFonts w:ascii="Book Antiqua" w:hAnsi="Book Antiqua"/>
        </w:rPr>
        <w:t xml:space="preserve">, </w:t>
      </w:r>
      <w:r w:rsidR="00B83A2B" w:rsidRPr="004E3E42">
        <w:rPr>
          <w:rFonts w:ascii="Book Antiqua" w:hAnsi="Book Antiqua"/>
        </w:rPr>
        <w:t xml:space="preserve">to </w:t>
      </w:r>
      <w:r w:rsidRPr="004E3E42">
        <w:rPr>
          <w:rFonts w:ascii="Book Antiqua" w:hAnsi="Book Antiqua"/>
        </w:rPr>
        <w:t>handle that first contact well</w:t>
      </w:r>
      <w:r w:rsidR="00DF6439" w:rsidRPr="004E3E42">
        <w:rPr>
          <w:rFonts w:ascii="Book Antiqua" w:hAnsi="Book Antiqua"/>
        </w:rPr>
        <w:t>, and to immediately inform the person’s ARP and RRP</w:t>
      </w:r>
      <w:r w:rsidR="009A6998" w:rsidRPr="004E3E42">
        <w:rPr>
          <w:rFonts w:ascii="Book Antiqua" w:hAnsi="Book Antiqua"/>
        </w:rPr>
        <w:t xml:space="preserve">.  </w:t>
      </w:r>
      <w:r w:rsidRPr="004E3E42">
        <w:rPr>
          <w:rFonts w:ascii="Book Antiqua" w:hAnsi="Book Antiqua"/>
        </w:rPr>
        <w:t>This is a</w:t>
      </w:r>
      <w:r w:rsidR="009A6998" w:rsidRPr="004E3E42">
        <w:rPr>
          <w:rFonts w:ascii="Book Antiqua" w:hAnsi="Book Antiqua"/>
        </w:rPr>
        <w:t xml:space="preserve"> very important role.  </w:t>
      </w:r>
      <w:r w:rsidR="00151CE1" w:rsidRPr="004E3E42">
        <w:rPr>
          <w:rFonts w:ascii="Book Antiqua" w:hAnsi="Book Antiqua"/>
        </w:rPr>
        <w:t>We can e</w:t>
      </w:r>
      <w:r w:rsidR="009A6998" w:rsidRPr="004E3E42">
        <w:rPr>
          <w:rFonts w:ascii="Book Antiqua" w:hAnsi="Book Antiqua"/>
        </w:rPr>
        <w:t xml:space="preserve">xpect the person to be scared and uncertain about the response they will receive.  </w:t>
      </w:r>
      <w:r w:rsidRPr="004E3E42">
        <w:rPr>
          <w:rFonts w:ascii="Book Antiqua" w:hAnsi="Book Antiqua"/>
        </w:rPr>
        <w:t>I</w:t>
      </w:r>
      <w:r w:rsidR="00151CE1" w:rsidRPr="004E3E42">
        <w:rPr>
          <w:rFonts w:ascii="Book Antiqua" w:hAnsi="Book Antiqua"/>
        </w:rPr>
        <w:t>t is i</w:t>
      </w:r>
      <w:r w:rsidRPr="004E3E42">
        <w:rPr>
          <w:rFonts w:ascii="Book Antiqua" w:hAnsi="Book Antiqua"/>
        </w:rPr>
        <w:t>mportant to demonstrate interest in hearing about what happened</w:t>
      </w:r>
      <w:r w:rsidR="00151CE1" w:rsidRPr="004E3E42">
        <w:rPr>
          <w:rFonts w:ascii="Book Antiqua" w:hAnsi="Book Antiqua"/>
        </w:rPr>
        <w:t xml:space="preserve"> and caring for them,</w:t>
      </w:r>
      <w:r w:rsidRPr="004E3E42">
        <w:rPr>
          <w:rFonts w:ascii="Book Antiqua" w:hAnsi="Book Antiqua"/>
        </w:rPr>
        <w:t xml:space="preserve"> without blaming or criticizing anyone involved.</w:t>
      </w:r>
      <w:r w:rsidR="00DF6439" w:rsidRPr="004E3E42">
        <w:rPr>
          <w:rFonts w:ascii="Book Antiqua" w:hAnsi="Book Antiqua"/>
        </w:rPr>
        <w:t xml:space="preserve"> </w:t>
      </w:r>
    </w:p>
    <w:p w14:paraId="496D3400" w14:textId="243CCE9A" w:rsidR="0035515E" w:rsidRPr="004E3E42" w:rsidRDefault="00B20291" w:rsidP="00B83A2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>We also want to know from the</w:t>
      </w:r>
      <w:r w:rsidR="0035515E" w:rsidRPr="004E3E42">
        <w:rPr>
          <w:rFonts w:ascii="Book Antiqua" w:hAnsi="Book Antiqua"/>
        </w:rPr>
        <w:t xml:space="preserve"> first contact whether </w:t>
      </w:r>
      <w:r w:rsidRPr="004E3E42">
        <w:rPr>
          <w:rFonts w:ascii="Book Antiqua" w:hAnsi="Book Antiqua"/>
        </w:rPr>
        <w:t xml:space="preserve">the </w:t>
      </w:r>
      <w:r w:rsidR="0035515E" w:rsidRPr="004E3E42">
        <w:rPr>
          <w:rFonts w:ascii="Book Antiqua" w:hAnsi="Book Antiqua"/>
        </w:rPr>
        <w:t>sexual misconduct is occurring now or at risk of happening</w:t>
      </w:r>
      <w:r w:rsidRPr="004E3E42">
        <w:rPr>
          <w:rFonts w:ascii="Book Antiqua" w:hAnsi="Book Antiqua"/>
        </w:rPr>
        <w:t xml:space="preserve"> again</w:t>
      </w:r>
      <w:r w:rsidR="0035515E" w:rsidRPr="004E3E42">
        <w:rPr>
          <w:rFonts w:ascii="Book Antiqua" w:hAnsi="Book Antiqua"/>
        </w:rPr>
        <w:t>.</w:t>
      </w:r>
      <w:r w:rsidR="00B83A2B" w:rsidRPr="004E3E42">
        <w:rPr>
          <w:rFonts w:ascii="Book Antiqua" w:hAnsi="Book Antiqua"/>
        </w:rPr>
        <w:t xml:space="preserve">  If so, a Reference Person will intervene immediately.</w:t>
      </w:r>
    </w:p>
    <w:p w14:paraId="4BCEA43D" w14:textId="6639A561" w:rsidR="00B83A2B" w:rsidRPr="004E3E42" w:rsidRDefault="00B83A2B" w:rsidP="00B83A2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 xml:space="preserve">Please contact both your ARP and RRP immediately when someone brings such a concern to you.  </w:t>
      </w:r>
      <w:r w:rsidR="00DF6439" w:rsidRPr="004E3E42">
        <w:rPr>
          <w:rFonts w:ascii="Book Antiqua" w:hAnsi="Book Antiqua"/>
        </w:rPr>
        <w:t xml:space="preserve">Make sure you have the phone number and email address of </w:t>
      </w:r>
      <w:r w:rsidR="00E04B88">
        <w:rPr>
          <w:rFonts w:ascii="Book Antiqua" w:hAnsi="Book Antiqua"/>
        </w:rPr>
        <w:t>your</w:t>
      </w:r>
      <w:r w:rsidR="00DF6439" w:rsidRPr="004E3E42">
        <w:rPr>
          <w:rFonts w:ascii="Book Antiqua" w:hAnsi="Book Antiqua"/>
        </w:rPr>
        <w:t xml:space="preserve"> ARP and RRP.</w:t>
      </w:r>
    </w:p>
    <w:p w14:paraId="3C34C323" w14:textId="0EED9591" w:rsidR="00DF6439" w:rsidRPr="004E3E42" w:rsidRDefault="00DF6439" w:rsidP="00B83A2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>The Reference Person may ask you for other assistance during the active complaint process, or during the resolution phase (counseling the person, your thoughts, joining in a meeting, and so on).  Thank you for your assistance.</w:t>
      </w:r>
    </w:p>
    <w:p w14:paraId="5CB0975B" w14:textId="2EF59981" w:rsidR="00DF6439" w:rsidRPr="004E3E42" w:rsidRDefault="00242BFA" w:rsidP="00B83A2B">
      <w:pPr>
        <w:pStyle w:val="ListParagraph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DF6439" w:rsidRPr="004E3E42">
        <w:rPr>
          <w:rFonts w:ascii="Book Antiqua" w:hAnsi="Book Antiqua"/>
        </w:rPr>
        <w:t>he following</w:t>
      </w:r>
      <w:r>
        <w:rPr>
          <w:rFonts w:ascii="Book Antiqua" w:hAnsi="Book Antiqua"/>
        </w:rPr>
        <w:t xml:space="preserve"> are the roles of</w:t>
      </w:r>
      <w:r w:rsidR="00DF6439" w:rsidRPr="004E3E42">
        <w:rPr>
          <w:rFonts w:ascii="Book Antiqua" w:hAnsi="Book Antiqua"/>
        </w:rPr>
        <w:t xml:space="preserve"> the Reference Person(s)</w:t>
      </w:r>
      <w:r>
        <w:rPr>
          <w:rFonts w:ascii="Book Antiqua" w:hAnsi="Book Antiqua"/>
        </w:rPr>
        <w:t xml:space="preserve">, </w:t>
      </w:r>
      <w:r w:rsidRPr="009A63B2">
        <w:rPr>
          <w:rFonts w:ascii="Book Antiqua" w:hAnsi="Book Antiqua"/>
          <w:u w:val="single"/>
        </w:rPr>
        <w:t>not</w:t>
      </w:r>
      <w:r>
        <w:rPr>
          <w:rFonts w:ascii="Book Antiqua" w:hAnsi="Book Antiqua"/>
        </w:rPr>
        <w:t xml:space="preserve"> the teacher</w:t>
      </w:r>
      <w:r w:rsidR="00DF6439" w:rsidRPr="004E3E42">
        <w:rPr>
          <w:rFonts w:ascii="Book Antiqua" w:hAnsi="Book Antiqua"/>
        </w:rPr>
        <w:t>:</w:t>
      </w:r>
    </w:p>
    <w:p w14:paraId="4887215D" w14:textId="26C96B0E" w:rsidR="00B83A2B" w:rsidRPr="004E3E42" w:rsidRDefault="00DF6439" w:rsidP="004E0760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>Explaining the Guideline</w:t>
      </w:r>
      <w:r w:rsidR="004E3E42" w:rsidRPr="004E3E42">
        <w:rPr>
          <w:rFonts w:ascii="Book Antiqua" w:hAnsi="Book Antiqua"/>
        </w:rPr>
        <w:t xml:space="preserve"> and the complaint process</w:t>
      </w:r>
    </w:p>
    <w:p w14:paraId="181CC09F" w14:textId="4C1D3047" w:rsidR="004E3E42" w:rsidRPr="004E3E42" w:rsidRDefault="004E3E42" w:rsidP="004E0760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>Interviewing the person about what happened beyond the first contact</w:t>
      </w:r>
    </w:p>
    <w:p w14:paraId="16D1E82A" w14:textId="189691FA" w:rsidR="004E3E42" w:rsidRPr="004E3E42" w:rsidRDefault="004E3E42" w:rsidP="004E0760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 xml:space="preserve">Utilizing the </w:t>
      </w:r>
      <w:hyperlink r:id="rId15" w:history="1">
        <w:r w:rsidR="000A5A8E" w:rsidRPr="000A5A8E">
          <w:rPr>
            <w:rStyle w:val="Hyperlink"/>
            <w:rFonts w:ascii="Book Antiqua" w:hAnsi="Book Antiqua"/>
            <w:highlight w:val="yellow"/>
          </w:rPr>
          <w:t>M.5. Guide</w:t>
        </w:r>
      </w:hyperlink>
      <w:r w:rsidRPr="004E3E42">
        <w:rPr>
          <w:rFonts w:ascii="Book Antiqua" w:hAnsi="Book Antiqua"/>
        </w:rPr>
        <w:t xml:space="preserve"> with the person</w:t>
      </w:r>
    </w:p>
    <w:p w14:paraId="6A820FFD" w14:textId="60A5A081" w:rsidR="004E3E42" w:rsidRPr="004E3E42" w:rsidRDefault="004E3E42" w:rsidP="004E0760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 xml:space="preserve">Any suggestion of </w:t>
      </w:r>
      <w:r w:rsidR="00242BFA">
        <w:rPr>
          <w:rFonts w:ascii="Book Antiqua" w:hAnsi="Book Antiqua"/>
        </w:rPr>
        <w:t>a</w:t>
      </w:r>
      <w:r w:rsidRPr="004E3E42">
        <w:rPr>
          <w:rFonts w:ascii="Book Antiqua" w:hAnsi="Book Antiqua"/>
        </w:rPr>
        <w:t xml:space="preserve"> meeting </w:t>
      </w:r>
      <w:r w:rsidR="00242BFA">
        <w:rPr>
          <w:rFonts w:ascii="Book Antiqua" w:hAnsi="Book Antiqua"/>
        </w:rPr>
        <w:t xml:space="preserve">between the two </w:t>
      </w:r>
      <w:proofErr w:type="spellStart"/>
      <w:r w:rsidR="00242BFA">
        <w:rPr>
          <w:rFonts w:ascii="Book Antiqua" w:hAnsi="Book Antiqua"/>
        </w:rPr>
        <w:t>RCers</w:t>
      </w:r>
      <w:proofErr w:type="spellEnd"/>
    </w:p>
    <w:p w14:paraId="701BF971" w14:textId="201579B3" w:rsidR="004E3E42" w:rsidRPr="004E3E42" w:rsidRDefault="004E3E42" w:rsidP="004E0760">
      <w:pPr>
        <w:pStyle w:val="ListParagraph"/>
        <w:numPr>
          <w:ilvl w:val="1"/>
          <w:numId w:val="3"/>
        </w:numPr>
        <w:rPr>
          <w:rFonts w:ascii="Book Antiqua" w:hAnsi="Book Antiqua"/>
        </w:rPr>
      </w:pPr>
      <w:r w:rsidRPr="004E3E42">
        <w:rPr>
          <w:rFonts w:ascii="Book Antiqua" w:hAnsi="Book Antiqua"/>
        </w:rPr>
        <w:t>Contacting parents if a young person is involved</w:t>
      </w:r>
    </w:p>
    <w:p w14:paraId="1DEFBACE" w14:textId="10DE333A" w:rsidR="00696254" w:rsidRPr="004E3E42" w:rsidRDefault="00696254" w:rsidP="004E0760">
      <w:pPr>
        <w:rPr>
          <w:rFonts w:ascii="Book Antiqua" w:hAnsi="Book Antiqua"/>
        </w:rPr>
      </w:pPr>
    </w:p>
    <w:p w14:paraId="375FE900" w14:textId="433B735E" w:rsidR="00696254" w:rsidRDefault="004E3E42" w:rsidP="004E0760">
      <w:pPr>
        <w:rPr>
          <w:rFonts w:ascii="Book Antiqua" w:hAnsi="Book Antiqua"/>
        </w:rPr>
      </w:pPr>
      <w:r>
        <w:rPr>
          <w:rFonts w:ascii="Book Antiqua" w:hAnsi="Book Antiqua"/>
        </w:rPr>
        <w:t>OTHER RESOURCES FOR YOUR INFORMATION ONLY</w:t>
      </w:r>
    </w:p>
    <w:p w14:paraId="5AC5C17A" w14:textId="51384644" w:rsidR="004E3E42" w:rsidRDefault="004E3E42" w:rsidP="004E076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0A5A8E" w:rsidRPr="000A5A8E">
        <w:rPr>
          <w:rFonts w:ascii="Book Antiqua" w:hAnsi="Book Antiqua"/>
          <w:highlight w:val="yellow"/>
        </w:rPr>
        <w:t>M.5. Guide is</w:t>
      </w:r>
      <w:r>
        <w:rPr>
          <w:rFonts w:ascii="Book Antiqua" w:hAnsi="Book Antiqua"/>
        </w:rPr>
        <w:t xml:space="preserve"> for the use of Reference People as they go through the M.5. complaint process, and for your information only.  Please do not share </w:t>
      </w:r>
      <w:r w:rsidRPr="000A5A8E">
        <w:rPr>
          <w:rFonts w:ascii="Book Antiqua" w:hAnsi="Book Antiqua"/>
          <w:highlight w:val="yellow"/>
        </w:rPr>
        <w:t>th</w:t>
      </w:r>
      <w:r w:rsidR="000A5A8E" w:rsidRPr="000A5A8E">
        <w:rPr>
          <w:rFonts w:ascii="Book Antiqua" w:hAnsi="Book Antiqua"/>
          <w:highlight w:val="yellow"/>
        </w:rPr>
        <w:t>is</w:t>
      </w:r>
      <w:r>
        <w:rPr>
          <w:rFonts w:ascii="Book Antiqua" w:hAnsi="Book Antiqua"/>
        </w:rPr>
        <w:t xml:space="preserve"> with others.  </w:t>
      </w:r>
    </w:p>
    <w:p w14:paraId="383F1FA6" w14:textId="51C89E3E" w:rsidR="004E3E42" w:rsidRDefault="004E3E42" w:rsidP="004E076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is also an FAQ document you may request to learn more about how we are thinking about this Guideline.  Again, this is for your eyes only. </w:t>
      </w:r>
      <w:r w:rsidR="00953738">
        <w:rPr>
          <w:rFonts w:ascii="Book Antiqua" w:hAnsi="Book Antiqua"/>
        </w:rPr>
        <w:t>Do not share th</w:t>
      </w:r>
      <w:r w:rsidR="000A5A8E">
        <w:rPr>
          <w:rFonts w:ascii="Book Antiqua" w:hAnsi="Book Antiqua"/>
        </w:rPr>
        <w:t>is</w:t>
      </w:r>
      <w:r w:rsidR="00953738">
        <w:rPr>
          <w:rFonts w:ascii="Book Antiqua" w:hAnsi="Book Antiqua"/>
        </w:rPr>
        <w:t xml:space="preserve"> with your classes.</w:t>
      </w:r>
    </w:p>
    <w:p w14:paraId="773E3EB8" w14:textId="29F913CE" w:rsidR="00953738" w:rsidRDefault="00953738" w:rsidP="004E0760">
      <w:pPr>
        <w:rPr>
          <w:rFonts w:ascii="Book Antiqua" w:hAnsi="Book Antiqua"/>
        </w:rPr>
      </w:pPr>
    </w:p>
    <w:p w14:paraId="53797C28" w14:textId="678AE45B" w:rsidR="00953738" w:rsidRDefault="00953738" w:rsidP="004E0760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CONFIDENTIALITY</w:t>
      </w:r>
    </w:p>
    <w:p w14:paraId="56676A5F" w14:textId="3BFB9DD1" w:rsidR="00953738" w:rsidRDefault="00953738" w:rsidP="004E0760">
      <w:pPr>
        <w:rPr>
          <w:rFonts w:ascii="Book Antiqua" w:hAnsi="Book Antiqua"/>
        </w:rPr>
      </w:pPr>
      <w:r>
        <w:rPr>
          <w:rFonts w:ascii="Book Antiqua" w:hAnsi="Book Antiqua"/>
        </w:rPr>
        <w:t>Please keep confidential the identity of the parties to any concern about sexual misconduct, and counsel on the subject in a way that doesn’t use people’s names or reveal their identities.</w:t>
      </w:r>
    </w:p>
    <w:p w14:paraId="3EE23CA2" w14:textId="083CE74D" w:rsidR="00953738" w:rsidRDefault="00953738" w:rsidP="004E0760">
      <w:pPr>
        <w:rPr>
          <w:rFonts w:ascii="Book Antiqua" w:hAnsi="Book Antiqua"/>
        </w:rPr>
      </w:pPr>
    </w:p>
    <w:p w14:paraId="23821D49" w14:textId="67245898" w:rsidR="00953738" w:rsidRDefault="00953738" w:rsidP="004E0760">
      <w:pPr>
        <w:rPr>
          <w:rFonts w:ascii="Book Antiqua" w:hAnsi="Book Antiqua"/>
        </w:rPr>
      </w:pPr>
      <w:r>
        <w:rPr>
          <w:rFonts w:ascii="Book Antiqua" w:hAnsi="Book Antiqua"/>
        </w:rPr>
        <w:t>RETALIATION</w:t>
      </w:r>
    </w:p>
    <w:p w14:paraId="2679EDA4" w14:textId="4C8A74D2" w:rsidR="00CD38DB" w:rsidRDefault="00953738">
      <w:pPr>
        <w:rPr>
          <w:rFonts w:ascii="Book Antiqua" w:hAnsi="Book Antiqua"/>
        </w:rPr>
      </w:pPr>
      <w:r>
        <w:rPr>
          <w:rFonts w:ascii="Book Antiqua" w:hAnsi="Book Antiqua"/>
        </w:rPr>
        <w:t>The Guideline prohibits retaliation for making a complaint. Please report any concerns about retaliation to your Reference Persons.</w:t>
      </w:r>
    </w:p>
    <w:p w14:paraId="76B07C6B" w14:textId="6BA216CB" w:rsidR="00E04B88" w:rsidRDefault="00E04B88">
      <w:pPr>
        <w:rPr>
          <w:rFonts w:ascii="Book Antiqua" w:hAnsi="Book Antiqua"/>
        </w:rPr>
      </w:pPr>
    </w:p>
    <w:p w14:paraId="445168C0" w14:textId="6769C8BB" w:rsidR="00E04B88" w:rsidRPr="004E3E42" w:rsidRDefault="00E04B8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Please send comments and questions to Diane </w:t>
      </w:r>
      <w:proofErr w:type="spellStart"/>
      <w:r>
        <w:rPr>
          <w:rFonts w:ascii="Book Antiqua" w:hAnsi="Book Antiqua"/>
        </w:rPr>
        <w:t>Shisk</w:t>
      </w:r>
      <w:proofErr w:type="spellEnd"/>
      <w:r>
        <w:rPr>
          <w:rFonts w:ascii="Book Antiqua" w:hAnsi="Book Antiqua"/>
        </w:rPr>
        <w:t>, dshisk@me.com.</w:t>
      </w:r>
    </w:p>
    <w:sectPr w:rsidR="00E04B88" w:rsidRPr="004E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74E9"/>
    <w:multiLevelType w:val="hybridMultilevel"/>
    <w:tmpl w:val="B580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77B"/>
    <w:multiLevelType w:val="hybridMultilevel"/>
    <w:tmpl w:val="417245A6"/>
    <w:lvl w:ilvl="0" w:tplc="A8903F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5723"/>
    <w:multiLevelType w:val="multilevel"/>
    <w:tmpl w:val="2886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67BB0"/>
    <w:multiLevelType w:val="hybridMultilevel"/>
    <w:tmpl w:val="CEE0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50815">
    <w:abstractNumId w:val="3"/>
  </w:num>
  <w:num w:numId="2" w16cid:durableId="258683013">
    <w:abstractNumId w:val="2"/>
  </w:num>
  <w:num w:numId="3" w16cid:durableId="1609239607">
    <w:abstractNumId w:val="1"/>
  </w:num>
  <w:num w:numId="4" w16cid:durableId="1099715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B"/>
    <w:rsid w:val="00000C1F"/>
    <w:rsid w:val="000A5A8E"/>
    <w:rsid w:val="00151CE1"/>
    <w:rsid w:val="001A4C5E"/>
    <w:rsid w:val="001D63F7"/>
    <w:rsid w:val="00203DA1"/>
    <w:rsid w:val="00242BFA"/>
    <w:rsid w:val="0035515E"/>
    <w:rsid w:val="004C00C0"/>
    <w:rsid w:val="004E0760"/>
    <w:rsid w:val="004E3E42"/>
    <w:rsid w:val="00587556"/>
    <w:rsid w:val="00627EC3"/>
    <w:rsid w:val="00696254"/>
    <w:rsid w:val="007F2A97"/>
    <w:rsid w:val="00953738"/>
    <w:rsid w:val="0098286E"/>
    <w:rsid w:val="009A63B2"/>
    <w:rsid w:val="009A6998"/>
    <w:rsid w:val="00B20291"/>
    <w:rsid w:val="00B83A2B"/>
    <w:rsid w:val="00C82B44"/>
    <w:rsid w:val="00CD38DB"/>
    <w:rsid w:val="00CE436A"/>
    <w:rsid w:val="00DF6439"/>
    <w:rsid w:val="00E04B88"/>
    <w:rsid w:val="00E57E57"/>
    <w:rsid w:val="00F90200"/>
    <w:rsid w:val="00F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DCC3F"/>
  <w15:chartTrackingRefBased/>
  <w15:docId w15:val="{6E12D172-4819-E54B-A014-B7D5ECBF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07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69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07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E076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E0760"/>
  </w:style>
  <w:style w:type="paragraph" w:styleId="ListParagraph">
    <w:name w:val="List Paragraph"/>
    <w:basedOn w:val="Normal"/>
    <w:uiPriority w:val="34"/>
    <w:qFormat/>
    <w:rsid w:val="004E07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699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99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F643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6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.org/publication/present_time/pt209/pt209_007_multiple" TargetMode="External"/><Relationship Id="rId13" Type="http://schemas.openxmlformats.org/officeDocument/2006/relationships/hyperlink" Target="mailto:https://www.rc.org/page/Topic_32_Misconduct_in_R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.org/publication/guidelines/GUIDELINE_M.5.pdf" TargetMode="External"/><Relationship Id="rId12" Type="http://schemas.openxmlformats.org/officeDocument/2006/relationships/hyperlink" Target="https://www.rc.org/dn/Sexual_Misconduct_flowchar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c.org/publication/guidelines_2022/m05b" TargetMode="External"/><Relationship Id="rId11" Type="http://schemas.openxmlformats.org/officeDocument/2006/relationships/hyperlink" Target="https://www.rc.org/dn/Definitions_of_sexual_misconduct_and_harassment.docx" TargetMode="External"/><Relationship Id="rId5" Type="http://schemas.openxmlformats.org/officeDocument/2006/relationships/hyperlink" Target="https://www.rc.org/publication/guidelines/sm_resources" TargetMode="External"/><Relationship Id="rId15" Type="http://schemas.openxmlformats.org/officeDocument/2006/relationships/hyperlink" Target="mailto:https://www.rc.org/publication/guidelines/M.5_Guide-formatted-01.25.23.pdf" TargetMode="External"/><Relationship Id="rId10" Type="http://schemas.openxmlformats.org/officeDocument/2006/relationships/hyperlink" Target="https://www.rc.org/dn/Definitions_of_sexual_misconduct_and_harass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.org/dn/Summary_of_and_Context_for_the_Sexual_Misconduct_Guideline.pdf" TargetMode="External"/><Relationship Id="rId14" Type="http://schemas.openxmlformats.org/officeDocument/2006/relationships/hyperlink" Target="https://www.rc.org/dn/Sexual_Misconduct_Resource_Doc_final_7.21_TOC.pdf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Shisk</dc:creator>
  <cp:keywords/>
  <dc:description/>
  <cp:lastModifiedBy>Diane Shisk</cp:lastModifiedBy>
  <cp:revision>2</cp:revision>
  <dcterms:created xsi:type="dcterms:W3CDTF">2023-04-24T11:19:00Z</dcterms:created>
  <dcterms:modified xsi:type="dcterms:W3CDTF">2023-04-24T11:19:00Z</dcterms:modified>
</cp:coreProperties>
</file>