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49E9" w14:textId="77777777" w:rsidR="007E180D" w:rsidRDefault="007E180D" w:rsidP="007E180D">
      <w:pPr>
        <w:rPr>
          <w:b/>
          <w:sz w:val="36"/>
          <w:szCs w:val="36"/>
        </w:rPr>
      </w:pPr>
      <w:r w:rsidRPr="007E180D">
        <w:rPr>
          <w:b/>
          <w:sz w:val="36"/>
          <w:szCs w:val="36"/>
        </w:rPr>
        <w:t>Overzicht lerarentraining M5 deel B</w:t>
      </w:r>
    </w:p>
    <w:p w14:paraId="0BD44F42" w14:textId="77777777" w:rsidR="00DD2918" w:rsidRDefault="00DD2918" w:rsidP="007E180D">
      <w:pPr>
        <w:rPr>
          <w:b/>
          <w:sz w:val="36"/>
          <w:szCs w:val="36"/>
        </w:rPr>
      </w:pPr>
    </w:p>
    <w:p w14:paraId="6AF141C2" w14:textId="77777777" w:rsidR="00DD2918" w:rsidRPr="00EC46A4" w:rsidRDefault="00DD2918" w:rsidP="007E180D">
      <w:pPr>
        <w:rPr>
          <w:rFonts w:cstheme="minorHAnsi"/>
          <w:b/>
          <w:sz w:val="36"/>
          <w:szCs w:val="36"/>
        </w:rPr>
      </w:pPr>
      <w:r w:rsidRPr="00EC46A4">
        <w:rPr>
          <w:rFonts w:cstheme="minorHAnsi"/>
          <w:b/>
          <w:bCs/>
          <w:sz w:val="36"/>
          <w:szCs w:val="36"/>
        </w:rPr>
        <w:t xml:space="preserve">(Teacher Training Sample </w:t>
      </w:r>
      <w:proofErr w:type="spellStart"/>
      <w:r w:rsidRPr="00EC46A4">
        <w:rPr>
          <w:rFonts w:cstheme="minorHAnsi"/>
          <w:b/>
          <w:bCs/>
          <w:sz w:val="36"/>
          <w:szCs w:val="36"/>
        </w:rPr>
        <w:t>Outline</w:t>
      </w:r>
      <w:proofErr w:type="spellEnd"/>
      <w:r w:rsidRPr="00EC46A4">
        <w:rPr>
          <w:rFonts w:cstheme="minorHAnsi"/>
          <w:b/>
          <w:bCs/>
          <w:sz w:val="36"/>
          <w:szCs w:val="36"/>
        </w:rPr>
        <w:t xml:space="preserve"> M.5.B)</w:t>
      </w:r>
    </w:p>
    <w:p w14:paraId="4474A4D0" w14:textId="77777777" w:rsidR="007E180D" w:rsidRPr="00EC46A4" w:rsidRDefault="007E180D" w:rsidP="007E180D">
      <w:pPr>
        <w:rPr>
          <w:sz w:val="36"/>
          <w:szCs w:val="36"/>
        </w:rPr>
      </w:pPr>
    </w:p>
    <w:p w14:paraId="49E3AAC9" w14:textId="77777777" w:rsidR="007E180D" w:rsidRDefault="007E180D" w:rsidP="007E180D">
      <w:pPr>
        <w:rPr>
          <w:sz w:val="36"/>
          <w:szCs w:val="36"/>
        </w:rPr>
      </w:pPr>
      <w:r>
        <w:rPr>
          <w:sz w:val="36"/>
          <w:szCs w:val="36"/>
        </w:rPr>
        <w:t>INLEIDING</w:t>
      </w:r>
    </w:p>
    <w:p w14:paraId="3E1BB816" w14:textId="77777777" w:rsidR="00DD2918" w:rsidRPr="007E180D" w:rsidRDefault="00DD2918" w:rsidP="007E180D">
      <w:pPr>
        <w:rPr>
          <w:sz w:val="36"/>
          <w:szCs w:val="36"/>
        </w:rPr>
      </w:pPr>
    </w:p>
    <w:p w14:paraId="5BAB4AAE" w14:textId="5A0DD519" w:rsidR="001037E0" w:rsidRDefault="002D62DA" w:rsidP="007E180D">
      <w:pPr>
        <w:rPr>
          <w:sz w:val="36"/>
          <w:szCs w:val="36"/>
        </w:rPr>
      </w:pPr>
      <w:r>
        <w:rPr>
          <w:sz w:val="36"/>
          <w:szCs w:val="36"/>
        </w:rPr>
        <w:t xml:space="preserve">We hebben het in dit </w:t>
      </w:r>
      <w:r w:rsidR="005E0C55">
        <w:rPr>
          <w:sz w:val="36"/>
          <w:szCs w:val="36"/>
        </w:rPr>
        <w:t xml:space="preserve">overzicht </w:t>
      </w:r>
      <w:r w:rsidR="007E180D">
        <w:rPr>
          <w:sz w:val="36"/>
          <w:szCs w:val="36"/>
        </w:rPr>
        <w:t>over een richtlijn</w:t>
      </w:r>
      <w:r w:rsidR="0024372B">
        <w:rPr>
          <w:sz w:val="36"/>
          <w:szCs w:val="36"/>
        </w:rPr>
        <w:t>.</w:t>
      </w:r>
      <w:r w:rsidR="007E180D" w:rsidRPr="007E180D">
        <w:rPr>
          <w:sz w:val="36"/>
          <w:szCs w:val="36"/>
        </w:rPr>
        <w:t xml:space="preserve"> </w:t>
      </w:r>
      <w:r w:rsidR="0024372B">
        <w:rPr>
          <w:sz w:val="36"/>
          <w:szCs w:val="36"/>
        </w:rPr>
        <w:t>E</w:t>
      </w:r>
      <w:r w:rsidR="007E180D" w:rsidRPr="007E180D">
        <w:rPr>
          <w:sz w:val="36"/>
          <w:szCs w:val="36"/>
        </w:rPr>
        <w:t xml:space="preserve">en </w:t>
      </w:r>
      <w:r w:rsidR="0024372B">
        <w:rPr>
          <w:sz w:val="36"/>
          <w:szCs w:val="36"/>
        </w:rPr>
        <w:t>richtlijn kan niet ingaan op elk detail</w:t>
      </w:r>
      <w:r w:rsidR="007E180D" w:rsidRPr="007E180D">
        <w:rPr>
          <w:sz w:val="36"/>
          <w:szCs w:val="36"/>
        </w:rPr>
        <w:t>.</w:t>
      </w:r>
      <w:r w:rsidR="007E180D">
        <w:rPr>
          <w:sz w:val="36"/>
          <w:szCs w:val="36"/>
        </w:rPr>
        <w:t xml:space="preserve"> </w:t>
      </w:r>
      <w:r w:rsidR="007E180D" w:rsidRPr="007E180D">
        <w:rPr>
          <w:sz w:val="36"/>
          <w:szCs w:val="36"/>
        </w:rPr>
        <w:t>We zullen moeten nadenken over elke specifieke situatie waarmee we geconfronteerd worden.</w:t>
      </w:r>
      <w:r w:rsidR="007E180D">
        <w:rPr>
          <w:sz w:val="36"/>
          <w:szCs w:val="36"/>
        </w:rPr>
        <w:t xml:space="preserve"> </w:t>
      </w:r>
      <w:r w:rsidR="007E180D" w:rsidRPr="007E180D">
        <w:rPr>
          <w:sz w:val="36"/>
          <w:szCs w:val="36"/>
        </w:rPr>
        <w:t xml:space="preserve">We zouden allemaal vele uren </w:t>
      </w:r>
      <w:r w:rsidR="007E180D">
        <w:rPr>
          <w:sz w:val="36"/>
          <w:szCs w:val="36"/>
        </w:rPr>
        <w:t>met</w:t>
      </w:r>
      <w:r w:rsidR="007E180D" w:rsidRPr="007E180D">
        <w:rPr>
          <w:sz w:val="36"/>
          <w:szCs w:val="36"/>
        </w:rPr>
        <w:t xml:space="preserve"> deze </w:t>
      </w:r>
      <w:r w:rsidR="008D3550">
        <w:rPr>
          <w:sz w:val="36"/>
          <w:szCs w:val="36"/>
        </w:rPr>
        <w:t xml:space="preserve">richtlijn </w:t>
      </w:r>
      <w:r w:rsidR="007E180D" w:rsidRPr="007E180D">
        <w:rPr>
          <w:sz w:val="36"/>
          <w:szCs w:val="36"/>
        </w:rPr>
        <w:t xml:space="preserve">kunnen </w:t>
      </w:r>
      <w:r w:rsidR="001037E0">
        <w:rPr>
          <w:sz w:val="36"/>
          <w:szCs w:val="36"/>
        </w:rPr>
        <w:t>oefenen</w:t>
      </w:r>
      <w:r w:rsidR="007E180D" w:rsidRPr="007E180D">
        <w:rPr>
          <w:sz w:val="36"/>
          <w:szCs w:val="36"/>
        </w:rPr>
        <w:t xml:space="preserve"> en </w:t>
      </w:r>
      <w:r w:rsidR="007E180D">
        <w:rPr>
          <w:sz w:val="36"/>
          <w:szCs w:val="36"/>
        </w:rPr>
        <w:t xml:space="preserve">dan </w:t>
      </w:r>
      <w:r w:rsidR="007E180D" w:rsidRPr="007E180D">
        <w:rPr>
          <w:sz w:val="36"/>
          <w:szCs w:val="36"/>
        </w:rPr>
        <w:t>nog steeds vragen hebben.</w:t>
      </w:r>
      <w:r w:rsidR="007E180D">
        <w:rPr>
          <w:sz w:val="36"/>
          <w:szCs w:val="36"/>
        </w:rPr>
        <w:t xml:space="preserve"> </w:t>
      </w:r>
      <w:r w:rsidR="007E180D" w:rsidRPr="007E180D">
        <w:rPr>
          <w:sz w:val="36"/>
          <w:szCs w:val="36"/>
        </w:rPr>
        <w:t xml:space="preserve">Wij </w:t>
      </w:r>
    </w:p>
    <w:p w14:paraId="48720061" w14:textId="56B60E29" w:rsidR="007E180D" w:rsidRPr="007E180D" w:rsidRDefault="007E180D" w:rsidP="007E180D">
      <w:pPr>
        <w:rPr>
          <w:sz w:val="36"/>
          <w:szCs w:val="36"/>
        </w:rPr>
      </w:pPr>
      <w:proofErr w:type="gramStart"/>
      <w:r w:rsidRPr="007E180D">
        <w:rPr>
          <w:sz w:val="36"/>
          <w:szCs w:val="36"/>
        </w:rPr>
        <w:t>proberen</w:t>
      </w:r>
      <w:proofErr w:type="gramEnd"/>
      <w:r w:rsidRPr="007E18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het </w:t>
      </w:r>
      <w:r w:rsidR="00763172">
        <w:rPr>
          <w:sz w:val="36"/>
          <w:szCs w:val="36"/>
        </w:rPr>
        <w:t>alleen over de basis</w:t>
      </w:r>
      <w:r w:rsidR="00763172" w:rsidRPr="007E18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te hebben </w:t>
      </w:r>
      <w:r w:rsidRPr="007E180D">
        <w:rPr>
          <w:sz w:val="36"/>
          <w:szCs w:val="36"/>
        </w:rPr>
        <w:t xml:space="preserve">en </w:t>
      </w:r>
      <w:r w:rsidR="00763172">
        <w:rPr>
          <w:sz w:val="36"/>
          <w:szCs w:val="36"/>
        </w:rPr>
        <w:t xml:space="preserve">we </w:t>
      </w:r>
      <w:r w:rsidR="001037E0">
        <w:rPr>
          <w:sz w:val="36"/>
          <w:szCs w:val="36"/>
        </w:rPr>
        <w:t xml:space="preserve">beantwoorden </w:t>
      </w:r>
      <w:r w:rsidRPr="007E180D">
        <w:rPr>
          <w:sz w:val="36"/>
          <w:szCs w:val="36"/>
        </w:rPr>
        <w:t xml:space="preserve">basisvragen. Andere vragen kunnen we na verloop van tijd </w:t>
      </w:r>
      <w:r w:rsidR="00763172" w:rsidRPr="007E180D">
        <w:rPr>
          <w:sz w:val="36"/>
          <w:szCs w:val="36"/>
        </w:rPr>
        <w:t>behandelen</w:t>
      </w:r>
      <w:r w:rsidR="00763172">
        <w:rPr>
          <w:sz w:val="36"/>
          <w:szCs w:val="36"/>
        </w:rPr>
        <w:t xml:space="preserve">, </w:t>
      </w:r>
      <w:r w:rsidRPr="007E180D">
        <w:rPr>
          <w:sz w:val="36"/>
          <w:szCs w:val="36"/>
        </w:rPr>
        <w:t xml:space="preserve">naarmate we </w:t>
      </w:r>
      <w:r w:rsidR="008D3550">
        <w:rPr>
          <w:sz w:val="36"/>
          <w:szCs w:val="36"/>
        </w:rPr>
        <w:t xml:space="preserve">meer </w:t>
      </w:r>
      <w:r w:rsidRPr="007E180D">
        <w:rPr>
          <w:sz w:val="36"/>
          <w:szCs w:val="36"/>
        </w:rPr>
        <w:t>met deze situaties omgaan.</w:t>
      </w:r>
    </w:p>
    <w:p w14:paraId="588561A7" w14:textId="77777777" w:rsidR="007E180D" w:rsidRPr="007E180D" w:rsidRDefault="007E180D" w:rsidP="007E180D">
      <w:pPr>
        <w:rPr>
          <w:sz w:val="36"/>
          <w:szCs w:val="36"/>
        </w:rPr>
      </w:pPr>
    </w:p>
    <w:p w14:paraId="10002A66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Waarom hebben we de richtlijn?  </w:t>
      </w:r>
    </w:p>
    <w:p w14:paraId="71673FA7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- We willen geen seksueel wangedrag in de </w:t>
      </w:r>
      <w:r w:rsidR="00763172">
        <w:rPr>
          <w:sz w:val="36"/>
          <w:szCs w:val="36"/>
        </w:rPr>
        <w:t>HC</w:t>
      </w:r>
      <w:r w:rsidRPr="007E180D">
        <w:rPr>
          <w:sz w:val="36"/>
          <w:szCs w:val="36"/>
        </w:rPr>
        <w:t xml:space="preserve">-gemeenschap. </w:t>
      </w:r>
    </w:p>
    <w:p w14:paraId="2101D724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- We willen dat mensen weten hoe ze hulp kunnen krijgen als ze denken dat er sprake is van </w:t>
      </w:r>
      <w:r w:rsidR="00763172" w:rsidRPr="007E180D">
        <w:rPr>
          <w:sz w:val="36"/>
          <w:szCs w:val="36"/>
        </w:rPr>
        <w:t>seksueel wangedrag</w:t>
      </w:r>
      <w:r w:rsidR="00763172">
        <w:rPr>
          <w:sz w:val="36"/>
          <w:szCs w:val="36"/>
        </w:rPr>
        <w:t>.</w:t>
      </w:r>
    </w:p>
    <w:p w14:paraId="5EA74217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- We willen onze leiders </w:t>
      </w:r>
      <w:r w:rsidR="008D3550">
        <w:rPr>
          <w:sz w:val="36"/>
          <w:szCs w:val="36"/>
        </w:rPr>
        <w:t xml:space="preserve">een leidraad </w:t>
      </w:r>
      <w:r w:rsidRPr="007E180D">
        <w:rPr>
          <w:sz w:val="36"/>
          <w:szCs w:val="36"/>
        </w:rPr>
        <w:t xml:space="preserve">geven over hoe ze met </w:t>
      </w:r>
      <w:r w:rsidR="00763172">
        <w:rPr>
          <w:sz w:val="36"/>
          <w:szCs w:val="36"/>
        </w:rPr>
        <w:t>dit soort</w:t>
      </w:r>
      <w:r w:rsidRPr="007E180D">
        <w:rPr>
          <w:sz w:val="36"/>
          <w:szCs w:val="36"/>
        </w:rPr>
        <w:t xml:space="preserve"> situaties moeten omgaan.</w:t>
      </w:r>
    </w:p>
    <w:p w14:paraId="519F472B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- We willen dat mensen weten hoe we met deze situaties omgaan</w:t>
      </w:r>
      <w:r w:rsidR="00763172">
        <w:rPr>
          <w:sz w:val="36"/>
          <w:szCs w:val="36"/>
        </w:rPr>
        <w:t xml:space="preserve">, </w:t>
      </w:r>
      <w:r w:rsidR="00EC46A4">
        <w:rPr>
          <w:sz w:val="36"/>
          <w:szCs w:val="36"/>
        </w:rPr>
        <w:t>namelijk</w:t>
      </w:r>
      <w:r w:rsidR="00763172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op een manier die de onderliggende </w:t>
      </w:r>
      <w:proofErr w:type="gramStart"/>
      <w:r w:rsidRPr="007E180D">
        <w:rPr>
          <w:sz w:val="36"/>
          <w:szCs w:val="36"/>
        </w:rPr>
        <w:t>oorzaken</w:t>
      </w:r>
      <w:proofErr w:type="gramEnd"/>
      <w:r w:rsidRPr="007E180D">
        <w:rPr>
          <w:sz w:val="36"/>
          <w:szCs w:val="36"/>
        </w:rPr>
        <w:t xml:space="preserve"> van dergelijk gedrag aanpakt zonder iemand </w:t>
      </w:r>
      <w:r w:rsidR="00763172">
        <w:rPr>
          <w:sz w:val="36"/>
          <w:szCs w:val="36"/>
        </w:rPr>
        <w:t>te belasteren</w:t>
      </w:r>
      <w:r w:rsidRPr="007E180D">
        <w:rPr>
          <w:sz w:val="36"/>
          <w:szCs w:val="36"/>
        </w:rPr>
        <w:t>.</w:t>
      </w:r>
    </w:p>
    <w:p w14:paraId="667A1C27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- We willen onszelf beschermen tegen wettelijke aansprakelijkheid</w:t>
      </w:r>
      <w:r w:rsidR="00DD2918">
        <w:rPr>
          <w:sz w:val="36"/>
          <w:szCs w:val="36"/>
        </w:rPr>
        <w:t>.</w:t>
      </w:r>
    </w:p>
    <w:p w14:paraId="7596F4B5" w14:textId="77777777" w:rsidR="00DD2918" w:rsidRPr="007E180D" w:rsidRDefault="00DD2918" w:rsidP="007E180D">
      <w:pPr>
        <w:rPr>
          <w:sz w:val="36"/>
          <w:szCs w:val="36"/>
        </w:rPr>
      </w:pPr>
    </w:p>
    <w:p w14:paraId="3B36BD37" w14:textId="78E7E7DA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lastRenderedPageBreak/>
        <w:t xml:space="preserve">Het is belangrijk dat </w:t>
      </w:r>
      <w:r w:rsidR="00763172">
        <w:rPr>
          <w:sz w:val="36"/>
          <w:szCs w:val="36"/>
        </w:rPr>
        <w:t>leraren</w:t>
      </w:r>
      <w:r w:rsidRPr="007E180D">
        <w:rPr>
          <w:sz w:val="36"/>
          <w:szCs w:val="36"/>
        </w:rPr>
        <w:t xml:space="preserve"> de </w:t>
      </w:r>
      <w:r w:rsidR="00763172">
        <w:rPr>
          <w:sz w:val="36"/>
          <w:szCs w:val="36"/>
        </w:rPr>
        <w:t>r</w:t>
      </w:r>
      <w:r w:rsidRPr="007E180D">
        <w:rPr>
          <w:sz w:val="36"/>
          <w:szCs w:val="36"/>
        </w:rPr>
        <w:t xml:space="preserve">ichtlijn goed begrijpen, bereid zijn te helpen bij </w:t>
      </w:r>
      <w:r w:rsidR="00763172">
        <w:rPr>
          <w:sz w:val="36"/>
          <w:szCs w:val="36"/>
        </w:rPr>
        <w:t>de</w:t>
      </w:r>
      <w:r w:rsidRPr="007E180D">
        <w:rPr>
          <w:sz w:val="36"/>
          <w:szCs w:val="36"/>
        </w:rPr>
        <w:t xml:space="preserve"> </w:t>
      </w:r>
      <w:r w:rsidR="00763172">
        <w:rPr>
          <w:sz w:val="36"/>
          <w:szCs w:val="36"/>
        </w:rPr>
        <w:t>procedure</w:t>
      </w:r>
      <w:r w:rsidRPr="007E180D">
        <w:rPr>
          <w:sz w:val="36"/>
          <w:szCs w:val="36"/>
        </w:rPr>
        <w:t xml:space="preserve"> en in hun klassen </w:t>
      </w:r>
      <w:r w:rsidR="00EC46A4">
        <w:rPr>
          <w:sz w:val="36"/>
          <w:szCs w:val="36"/>
        </w:rPr>
        <w:t xml:space="preserve">les </w:t>
      </w:r>
      <w:r w:rsidR="001037E0">
        <w:rPr>
          <w:sz w:val="36"/>
          <w:szCs w:val="36"/>
        </w:rPr>
        <w:t xml:space="preserve">te </w:t>
      </w:r>
      <w:r w:rsidR="00EC46A4">
        <w:rPr>
          <w:sz w:val="36"/>
          <w:szCs w:val="36"/>
        </w:rPr>
        <w:t xml:space="preserve">geven </w:t>
      </w:r>
      <w:r w:rsidRPr="007E180D">
        <w:rPr>
          <w:sz w:val="36"/>
          <w:szCs w:val="36"/>
        </w:rPr>
        <w:t xml:space="preserve">over de </w:t>
      </w:r>
      <w:r w:rsidR="00763172">
        <w:rPr>
          <w:sz w:val="36"/>
          <w:szCs w:val="36"/>
        </w:rPr>
        <w:t>r</w:t>
      </w:r>
      <w:r w:rsidRPr="007E180D">
        <w:rPr>
          <w:sz w:val="36"/>
          <w:szCs w:val="36"/>
        </w:rPr>
        <w:t>ichtlijn.</w:t>
      </w:r>
    </w:p>
    <w:p w14:paraId="3E05AB64" w14:textId="77777777" w:rsidR="007E180D" w:rsidRPr="007E180D" w:rsidRDefault="007E180D" w:rsidP="007E180D">
      <w:pPr>
        <w:rPr>
          <w:sz w:val="36"/>
          <w:szCs w:val="36"/>
        </w:rPr>
      </w:pPr>
    </w:p>
    <w:p w14:paraId="7A8CEEF2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NABIJHEID EN AANRAK</w:t>
      </w:r>
      <w:r w:rsidR="00DD2918">
        <w:rPr>
          <w:sz w:val="36"/>
          <w:szCs w:val="36"/>
        </w:rPr>
        <w:t>EN</w:t>
      </w:r>
    </w:p>
    <w:p w14:paraId="0BB7AF08" w14:textId="77777777" w:rsidR="00DD2918" w:rsidRPr="007E180D" w:rsidRDefault="00DD2918" w:rsidP="007E180D">
      <w:pPr>
        <w:rPr>
          <w:sz w:val="36"/>
          <w:szCs w:val="36"/>
        </w:rPr>
      </w:pPr>
    </w:p>
    <w:p w14:paraId="20C275CA" w14:textId="05C64E12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Wij willen dat mensen hechte, </w:t>
      </w:r>
      <w:r w:rsidR="00763172">
        <w:rPr>
          <w:sz w:val="36"/>
          <w:szCs w:val="36"/>
        </w:rPr>
        <w:t>liefdevolle</w:t>
      </w:r>
      <w:r w:rsidRPr="007E180D">
        <w:rPr>
          <w:sz w:val="36"/>
          <w:szCs w:val="36"/>
        </w:rPr>
        <w:t xml:space="preserve"> relaties </w:t>
      </w:r>
      <w:r w:rsidR="00DD2918">
        <w:rPr>
          <w:sz w:val="36"/>
          <w:szCs w:val="36"/>
        </w:rPr>
        <w:t xml:space="preserve">kunnen </w:t>
      </w:r>
      <w:r w:rsidRPr="007E180D">
        <w:rPr>
          <w:sz w:val="36"/>
          <w:szCs w:val="36"/>
        </w:rPr>
        <w:t>hebben</w:t>
      </w:r>
      <w:r w:rsidR="00EC46A4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en </w:t>
      </w:r>
      <w:r w:rsidR="00763172">
        <w:rPr>
          <w:sz w:val="36"/>
          <w:szCs w:val="36"/>
        </w:rPr>
        <w:t xml:space="preserve">dat we </w:t>
      </w:r>
      <w:r w:rsidRPr="007E180D">
        <w:rPr>
          <w:sz w:val="36"/>
          <w:szCs w:val="36"/>
        </w:rPr>
        <w:t xml:space="preserve">fysiek dicht bij elkaar kunnen zijn als </w:t>
      </w:r>
      <w:r w:rsidR="00763172">
        <w:rPr>
          <w:sz w:val="36"/>
          <w:szCs w:val="36"/>
        </w:rPr>
        <w:t>counselers,</w:t>
      </w:r>
      <w:r w:rsidRPr="007E180D">
        <w:rPr>
          <w:sz w:val="36"/>
          <w:szCs w:val="36"/>
        </w:rPr>
        <w:t xml:space="preserve"> als dat is wat beide mensen willen. We willen niet dat patronen van onderdrukking en </w:t>
      </w:r>
      <w:r w:rsidR="00763172">
        <w:rPr>
          <w:sz w:val="36"/>
          <w:szCs w:val="36"/>
        </w:rPr>
        <w:t>dominantie</w:t>
      </w:r>
      <w:r w:rsidRPr="007E180D">
        <w:rPr>
          <w:sz w:val="36"/>
          <w:szCs w:val="36"/>
        </w:rPr>
        <w:t xml:space="preserve"> ons in verwarring brengen op een manier die leidt tot </w:t>
      </w:r>
      <w:r w:rsidR="00763172">
        <w:rPr>
          <w:sz w:val="36"/>
          <w:szCs w:val="36"/>
        </w:rPr>
        <w:t>handelen naar</w:t>
      </w:r>
      <w:r w:rsidRPr="007E180D">
        <w:rPr>
          <w:sz w:val="36"/>
          <w:szCs w:val="36"/>
        </w:rPr>
        <w:t xml:space="preserve"> of tolereren van seksueel wangedrag. We hebben allemaal </w:t>
      </w:r>
      <w:r w:rsidR="00FB07DD">
        <w:rPr>
          <w:sz w:val="36"/>
          <w:szCs w:val="36"/>
        </w:rPr>
        <w:t>veel</w:t>
      </w:r>
      <w:r w:rsidRPr="007E180D">
        <w:rPr>
          <w:sz w:val="36"/>
          <w:szCs w:val="36"/>
        </w:rPr>
        <w:t xml:space="preserve"> pijn rond nabijheid en seks, dus </w:t>
      </w:r>
      <w:r w:rsidR="00FB07DD">
        <w:rPr>
          <w:sz w:val="36"/>
          <w:szCs w:val="36"/>
        </w:rPr>
        <w:t>willen</w:t>
      </w:r>
      <w:r w:rsidRPr="007E180D">
        <w:rPr>
          <w:sz w:val="36"/>
          <w:szCs w:val="36"/>
        </w:rPr>
        <w:t xml:space="preserve"> we ervoor zorgen dat deze kwesties in </w:t>
      </w:r>
      <w:r w:rsidR="00FB07DD">
        <w:rPr>
          <w:sz w:val="36"/>
          <w:szCs w:val="36"/>
        </w:rPr>
        <w:t>HC-klassen</w:t>
      </w:r>
      <w:r w:rsidRPr="007E180D">
        <w:rPr>
          <w:sz w:val="36"/>
          <w:szCs w:val="36"/>
        </w:rPr>
        <w:t xml:space="preserve"> aan bod komen. En leraren moeten ervoor zorgen dat hun </w:t>
      </w:r>
      <w:r w:rsidR="001037E0">
        <w:rPr>
          <w:sz w:val="36"/>
          <w:szCs w:val="36"/>
        </w:rPr>
        <w:t>studenten</w:t>
      </w:r>
      <w:r w:rsidRPr="007E180D">
        <w:rPr>
          <w:sz w:val="36"/>
          <w:szCs w:val="36"/>
        </w:rPr>
        <w:t xml:space="preserve"> kunnen praten</w:t>
      </w:r>
      <w:r w:rsidR="00FB07DD">
        <w:rPr>
          <w:sz w:val="36"/>
          <w:szCs w:val="36"/>
        </w:rPr>
        <w:t xml:space="preserve"> en </w:t>
      </w:r>
      <w:r w:rsidRPr="007E180D">
        <w:rPr>
          <w:sz w:val="36"/>
          <w:szCs w:val="36"/>
        </w:rPr>
        <w:t xml:space="preserve">ontladen </w:t>
      </w:r>
      <w:r w:rsidR="00FB07DD">
        <w:rPr>
          <w:sz w:val="36"/>
          <w:szCs w:val="36"/>
        </w:rPr>
        <w:t>over</w:t>
      </w:r>
      <w:r w:rsidRPr="007E180D">
        <w:rPr>
          <w:sz w:val="36"/>
          <w:szCs w:val="36"/>
        </w:rPr>
        <w:t xml:space="preserve"> hoe ze aangeraakt</w:t>
      </w:r>
      <w:r w:rsidR="00FB07DD">
        <w:rPr>
          <w:sz w:val="36"/>
          <w:szCs w:val="36"/>
        </w:rPr>
        <w:t xml:space="preserve"> willen worden</w:t>
      </w:r>
      <w:r w:rsidRPr="007E180D">
        <w:rPr>
          <w:sz w:val="36"/>
          <w:szCs w:val="36"/>
        </w:rPr>
        <w:t xml:space="preserve"> </w:t>
      </w:r>
      <w:r w:rsidR="00FB07DD">
        <w:rPr>
          <w:sz w:val="36"/>
          <w:szCs w:val="36"/>
        </w:rPr>
        <w:t xml:space="preserve">in HC. </w:t>
      </w:r>
      <w:r w:rsidR="001037E0">
        <w:rPr>
          <w:sz w:val="36"/>
          <w:szCs w:val="36"/>
        </w:rPr>
        <w:t>Ze moeten</w:t>
      </w:r>
      <w:r w:rsidR="00FB07DD">
        <w:rPr>
          <w:sz w:val="36"/>
          <w:szCs w:val="36"/>
        </w:rPr>
        <w:t xml:space="preserve"> kunnen kiezen </w:t>
      </w:r>
      <w:r w:rsidRPr="007E180D">
        <w:rPr>
          <w:sz w:val="36"/>
          <w:szCs w:val="36"/>
        </w:rPr>
        <w:t xml:space="preserve">of ze al dan niet </w:t>
      </w:r>
      <w:r w:rsidR="00FB07DD">
        <w:rPr>
          <w:sz w:val="36"/>
          <w:szCs w:val="36"/>
        </w:rPr>
        <w:t xml:space="preserve">elkaars hand </w:t>
      </w:r>
      <w:r w:rsidRPr="007E180D">
        <w:rPr>
          <w:sz w:val="36"/>
          <w:szCs w:val="36"/>
        </w:rPr>
        <w:t xml:space="preserve">vasthouden, knuffelen, dichtbij zitten, enz. Hun keuzes moeten worden gerespecteerd, hoewel wij hen </w:t>
      </w:r>
      <w:r w:rsidR="00EC46A4">
        <w:rPr>
          <w:sz w:val="36"/>
          <w:szCs w:val="36"/>
        </w:rPr>
        <w:t xml:space="preserve">op een </w:t>
      </w:r>
      <w:r w:rsidR="00FB07DD">
        <w:rPr>
          <w:sz w:val="36"/>
          <w:szCs w:val="36"/>
        </w:rPr>
        <w:t>zorgvuldig</w:t>
      </w:r>
      <w:r w:rsidR="00EC46A4">
        <w:rPr>
          <w:sz w:val="36"/>
          <w:szCs w:val="36"/>
        </w:rPr>
        <w:t>e manier</w:t>
      </w:r>
      <w:r w:rsidRPr="007E180D">
        <w:rPr>
          <w:sz w:val="36"/>
          <w:szCs w:val="36"/>
        </w:rPr>
        <w:t xml:space="preserve"> kunnen aanmoedigen om te </w:t>
      </w:r>
      <w:r w:rsidR="00EC46A4">
        <w:rPr>
          <w:sz w:val="36"/>
          <w:szCs w:val="36"/>
        </w:rPr>
        <w:t>overwegen</w:t>
      </w:r>
      <w:r w:rsidRPr="007E180D">
        <w:rPr>
          <w:sz w:val="36"/>
          <w:szCs w:val="36"/>
        </w:rPr>
        <w:t xml:space="preserve"> </w:t>
      </w:r>
      <w:r w:rsidR="00EC46A4">
        <w:rPr>
          <w:sz w:val="36"/>
          <w:szCs w:val="36"/>
        </w:rPr>
        <w:t>of</w:t>
      </w:r>
      <w:r w:rsidRPr="007E180D">
        <w:rPr>
          <w:sz w:val="36"/>
          <w:szCs w:val="36"/>
        </w:rPr>
        <w:t xml:space="preserve"> hun keuze het gevolg kan zijn van hun vroege </w:t>
      </w:r>
      <w:r w:rsidR="00FB07DD">
        <w:rPr>
          <w:sz w:val="36"/>
          <w:szCs w:val="36"/>
        </w:rPr>
        <w:t xml:space="preserve">pijn </w:t>
      </w:r>
      <w:r w:rsidRPr="007E180D">
        <w:rPr>
          <w:sz w:val="36"/>
          <w:szCs w:val="36"/>
        </w:rPr>
        <w:t xml:space="preserve">en </w:t>
      </w:r>
      <w:r w:rsidR="00FB07DD">
        <w:rPr>
          <w:sz w:val="36"/>
          <w:szCs w:val="36"/>
        </w:rPr>
        <w:t xml:space="preserve">dat die keuze </w:t>
      </w:r>
      <w:r w:rsidRPr="007E180D">
        <w:rPr>
          <w:sz w:val="36"/>
          <w:szCs w:val="36"/>
        </w:rPr>
        <w:t>in de loop van de tijd kan veranderen door ontlading.</w:t>
      </w:r>
    </w:p>
    <w:p w14:paraId="5F2D7C7B" w14:textId="77777777" w:rsidR="007E180D" w:rsidRPr="007E180D" w:rsidRDefault="007E180D" w:rsidP="007E180D">
      <w:pPr>
        <w:rPr>
          <w:sz w:val="36"/>
          <w:szCs w:val="36"/>
        </w:rPr>
      </w:pPr>
    </w:p>
    <w:p w14:paraId="6F0D5A11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Wij zijn van plan in de komende periode meer werk te maken van deze kwesties in de </w:t>
      </w:r>
      <w:r w:rsidR="00FB07DD">
        <w:rPr>
          <w:sz w:val="36"/>
          <w:szCs w:val="36"/>
        </w:rPr>
        <w:t>HC</w:t>
      </w:r>
      <w:r w:rsidRPr="007E180D">
        <w:rPr>
          <w:sz w:val="36"/>
          <w:szCs w:val="36"/>
        </w:rPr>
        <w:t>-gemeenschap.</w:t>
      </w:r>
    </w:p>
    <w:p w14:paraId="6E4520C7" w14:textId="77777777" w:rsidR="007E180D" w:rsidRPr="007E180D" w:rsidRDefault="007E180D" w:rsidP="007E180D">
      <w:pPr>
        <w:rPr>
          <w:sz w:val="36"/>
          <w:szCs w:val="36"/>
        </w:rPr>
      </w:pPr>
    </w:p>
    <w:p w14:paraId="6D0773FE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DE RICHT</w:t>
      </w:r>
      <w:r w:rsidR="00FB07DD">
        <w:rPr>
          <w:sz w:val="36"/>
          <w:szCs w:val="36"/>
        </w:rPr>
        <w:t>LIJNEN</w:t>
      </w:r>
    </w:p>
    <w:p w14:paraId="51F9C14C" w14:textId="77777777" w:rsidR="00DD2918" w:rsidRPr="007E180D" w:rsidRDefault="00DD2918" w:rsidP="007E180D">
      <w:pPr>
        <w:rPr>
          <w:sz w:val="36"/>
          <w:szCs w:val="36"/>
        </w:rPr>
      </w:pPr>
    </w:p>
    <w:p w14:paraId="75795B58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Zij geven </w:t>
      </w:r>
      <w:r w:rsidR="00DD2918">
        <w:rPr>
          <w:sz w:val="36"/>
          <w:szCs w:val="36"/>
        </w:rPr>
        <w:t>een leidraad bij ons</w:t>
      </w:r>
      <w:r w:rsidRPr="007E180D">
        <w:rPr>
          <w:sz w:val="36"/>
          <w:szCs w:val="36"/>
        </w:rPr>
        <w:t xml:space="preserve"> werk en zijn bedoeld om ons te helpen nadenken over unieke situaties. Ze kunnen </w:t>
      </w:r>
      <w:r w:rsidR="00FB07DD">
        <w:rPr>
          <w:sz w:val="36"/>
          <w:szCs w:val="36"/>
        </w:rPr>
        <w:t xml:space="preserve">onze </w:t>
      </w:r>
      <w:r w:rsidR="00FB07DD">
        <w:rPr>
          <w:sz w:val="36"/>
          <w:szCs w:val="36"/>
        </w:rPr>
        <w:lastRenderedPageBreak/>
        <w:t xml:space="preserve">pijnpatronen </w:t>
      </w:r>
      <w:r w:rsidRPr="007E180D">
        <w:rPr>
          <w:sz w:val="36"/>
          <w:szCs w:val="36"/>
        </w:rPr>
        <w:t>tegenspr</w:t>
      </w:r>
      <w:r w:rsidR="00FB07DD">
        <w:rPr>
          <w:sz w:val="36"/>
          <w:szCs w:val="36"/>
        </w:rPr>
        <w:t>eken</w:t>
      </w:r>
      <w:r w:rsidRPr="007E180D">
        <w:rPr>
          <w:sz w:val="36"/>
          <w:szCs w:val="36"/>
        </w:rPr>
        <w:t xml:space="preserve">, we moeten vaak ontladen als we ze toepassen. </w:t>
      </w:r>
      <w:r w:rsidR="00FB07DD">
        <w:rPr>
          <w:sz w:val="36"/>
          <w:szCs w:val="36"/>
        </w:rPr>
        <w:t>Ontlaad alsjeblieft je</w:t>
      </w:r>
      <w:r w:rsidRPr="007E180D">
        <w:rPr>
          <w:sz w:val="36"/>
          <w:szCs w:val="36"/>
        </w:rPr>
        <w:t xml:space="preserve"> gevoelens over deze </w:t>
      </w:r>
      <w:r w:rsidR="00FB07DD">
        <w:rPr>
          <w:sz w:val="36"/>
          <w:szCs w:val="36"/>
        </w:rPr>
        <w:t>richtlijn</w:t>
      </w:r>
      <w:r w:rsidRPr="007E180D">
        <w:rPr>
          <w:sz w:val="36"/>
          <w:szCs w:val="36"/>
        </w:rPr>
        <w:t xml:space="preserve">.  </w:t>
      </w:r>
    </w:p>
    <w:p w14:paraId="4BB23DE6" w14:textId="77777777" w:rsidR="007E180D" w:rsidRPr="007E180D" w:rsidRDefault="007E180D" w:rsidP="007E180D">
      <w:pPr>
        <w:rPr>
          <w:sz w:val="36"/>
          <w:szCs w:val="36"/>
        </w:rPr>
      </w:pPr>
    </w:p>
    <w:p w14:paraId="0FFD6F02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Deze </w:t>
      </w:r>
      <w:r w:rsidR="00FB07DD">
        <w:rPr>
          <w:sz w:val="36"/>
          <w:szCs w:val="36"/>
        </w:rPr>
        <w:t>richtlijn</w:t>
      </w:r>
      <w:r w:rsidRPr="007E180D">
        <w:rPr>
          <w:sz w:val="36"/>
          <w:szCs w:val="36"/>
        </w:rPr>
        <w:t xml:space="preserve"> geeft een persoon </w:t>
      </w:r>
      <w:r w:rsidR="00DD2918">
        <w:rPr>
          <w:sz w:val="36"/>
          <w:szCs w:val="36"/>
        </w:rPr>
        <w:t xml:space="preserve">die </w:t>
      </w:r>
      <w:r w:rsidRPr="007E180D">
        <w:rPr>
          <w:sz w:val="36"/>
          <w:szCs w:val="36"/>
        </w:rPr>
        <w:t>met een zorg</w:t>
      </w:r>
      <w:r w:rsidR="00DD2918">
        <w:rPr>
          <w:sz w:val="36"/>
          <w:szCs w:val="36"/>
        </w:rPr>
        <w:t xml:space="preserve"> komt</w:t>
      </w:r>
      <w:r w:rsidRPr="007E180D">
        <w:rPr>
          <w:sz w:val="36"/>
          <w:szCs w:val="36"/>
        </w:rPr>
        <w:t xml:space="preserve"> drie opties voor hoe te werk </w:t>
      </w:r>
      <w:r w:rsidR="008D3550">
        <w:rPr>
          <w:sz w:val="36"/>
          <w:szCs w:val="36"/>
        </w:rPr>
        <w:t>te</w:t>
      </w:r>
      <w:r w:rsidRPr="007E180D">
        <w:rPr>
          <w:sz w:val="36"/>
          <w:szCs w:val="36"/>
        </w:rPr>
        <w:t xml:space="preserve"> gaan: informeel (met of zonder hulp van een </w:t>
      </w:r>
      <w:r w:rsidR="008D3550">
        <w:rPr>
          <w:sz w:val="36"/>
          <w:szCs w:val="36"/>
        </w:rPr>
        <w:t>H</w:t>
      </w:r>
      <w:r w:rsidRPr="007E180D">
        <w:rPr>
          <w:sz w:val="36"/>
          <w:szCs w:val="36"/>
        </w:rPr>
        <w:t xml:space="preserve">C-leider), met behulp van M5 </w:t>
      </w:r>
      <w:r w:rsidR="008D3550">
        <w:rPr>
          <w:sz w:val="36"/>
          <w:szCs w:val="36"/>
        </w:rPr>
        <w:t>d</w:t>
      </w:r>
      <w:r w:rsidRPr="007E180D">
        <w:rPr>
          <w:sz w:val="36"/>
          <w:szCs w:val="36"/>
        </w:rPr>
        <w:t>eel A, of met behulp van M5</w:t>
      </w:r>
      <w:r w:rsidR="008D3550">
        <w:rPr>
          <w:sz w:val="36"/>
          <w:szCs w:val="36"/>
        </w:rPr>
        <w:t xml:space="preserve"> deel B.</w:t>
      </w:r>
      <w:r w:rsidRPr="007E180D">
        <w:rPr>
          <w:sz w:val="36"/>
          <w:szCs w:val="36"/>
        </w:rPr>
        <w:t xml:space="preserve"> Neem de drie </w:t>
      </w:r>
      <w:r w:rsidR="00EC46A4">
        <w:rPr>
          <w:sz w:val="36"/>
          <w:szCs w:val="36"/>
        </w:rPr>
        <w:t>mogelijkheden</w:t>
      </w:r>
      <w:r w:rsidRPr="007E180D">
        <w:rPr>
          <w:sz w:val="36"/>
          <w:szCs w:val="36"/>
        </w:rPr>
        <w:t xml:space="preserve"> kort door zodat </w:t>
      </w:r>
      <w:r w:rsidR="008D3550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het verschil begrijpt.</w:t>
      </w:r>
    </w:p>
    <w:p w14:paraId="08985A06" w14:textId="77777777" w:rsidR="007E180D" w:rsidRPr="007E180D" w:rsidRDefault="007E180D" w:rsidP="007E180D">
      <w:pPr>
        <w:rPr>
          <w:sz w:val="36"/>
          <w:szCs w:val="36"/>
        </w:rPr>
      </w:pPr>
    </w:p>
    <w:p w14:paraId="57C257CB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DE PAGINA</w:t>
      </w:r>
      <w:r w:rsidR="008D3550">
        <w:rPr>
          <w:sz w:val="36"/>
          <w:szCs w:val="36"/>
        </w:rPr>
        <w:t xml:space="preserve"> MET ACHTERGRONDINFORMATIE</w:t>
      </w:r>
    </w:p>
    <w:p w14:paraId="55AEE8C0" w14:textId="77777777" w:rsidR="00DD2918" w:rsidRPr="007E180D" w:rsidRDefault="00DD2918" w:rsidP="007E180D">
      <w:pPr>
        <w:rPr>
          <w:sz w:val="36"/>
          <w:szCs w:val="36"/>
        </w:rPr>
      </w:pPr>
    </w:p>
    <w:p w14:paraId="3223FE12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Heb je alle documenten hier gelezen?</w:t>
      </w:r>
      <w:r w:rsidR="00EC46A4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Vraag </w:t>
      </w:r>
      <w:r w:rsidR="00EC46A4" w:rsidRPr="007E180D">
        <w:rPr>
          <w:sz w:val="36"/>
          <w:szCs w:val="36"/>
        </w:rPr>
        <w:t xml:space="preserve">bij elk document </w:t>
      </w:r>
      <w:r w:rsidRPr="007E180D">
        <w:rPr>
          <w:sz w:val="36"/>
          <w:szCs w:val="36"/>
        </w:rPr>
        <w:t xml:space="preserve">of er vragen zijn. </w:t>
      </w:r>
      <w:hyperlink r:id="rId5" w:history="1">
        <w:r w:rsidR="00EC46A4" w:rsidRPr="006939BC">
          <w:rPr>
            <w:rStyle w:val="Hyperlink"/>
            <w:sz w:val="36"/>
            <w:szCs w:val="36"/>
          </w:rPr>
          <w:t>https://www.rc.org/publication/guidelines/sm_resources</w:t>
        </w:r>
      </w:hyperlink>
    </w:p>
    <w:p w14:paraId="29D6B6BB" w14:textId="77777777" w:rsidR="00EC46A4" w:rsidRPr="0024372B" w:rsidRDefault="00EC46A4" w:rsidP="007E180D">
      <w:pPr>
        <w:rPr>
          <w:rFonts w:cstheme="minorHAnsi"/>
          <w:sz w:val="36"/>
          <w:szCs w:val="36"/>
        </w:rPr>
      </w:pPr>
    </w:p>
    <w:p w14:paraId="5BC62830" w14:textId="135185FD" w:rsidR="0024372B" w:rsidRPr="0024372B" w:rsidRDefault="00000000" w:rsidP="0024372B">
      <w:pPr>
        <w:pStyle w:val="Heading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</w:rPr>
      </w:pPr>
      <w:hyperlink r:id="rId6" w:history="1">
        <w:r w:rsidR="0024372B" w:rsidRPr="0024372B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36"/>
            <w:szCs w:val="36"/>
            <w:bdr w:val="none" w:sz="0" w:space="0" w:color="auto" w:frame="1"/>
          </w:rPr>
          <w:t>Guideline M.5.</w:t>
        </w:r>
        <w:r w:rsidR="0024372B" w:rsidRPr="0024372B">
          <w:rPr>
            <w:rStyle w:val="apple-converted-space"/>
            <w:rFonts w:asciiTheme="minorHAnsi" w:hAnsiTheme="minorHAnsi" w:cstheme="minorHAnsi"/>
            <w:b w:val="0"/>
            <w:bCs w:val="0"/>
            <w:sz w:val="36"/>
            <w:szCs w:val="36"/>
            <w:u w:val="single"/>
            <w:bdr w:val="none" w:sz="0" w:space="0" w:color="auto" w:frame="1"/>
          </w:rPr>
          <w:t> </w:t>
        </w:r>
      </w:hyperlink>
    </w:p>
    <w:p w14:paraId="5C00A39C" w14:textId="4180E10F" w:rsidR="0024372B" w:rsidRPr="0024372B" w:rsidRDefault="00000000" w:rsidP="0024372B">
      <w:pPr>
        <w:pStyle w:val="Heading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  <w:lang w:val="en-US"/>
        </w:rPr>
      </w:pPr>
      <w:hyperlink r:id="rId7" w:history="1">
        <w:r w:rsidR="0024372B" w:rsidRPr="0024372B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36"/>
            <w:szCs w:val="36"/>
            <w:bdr w:val="none" w:sz="0" w:space="0" w:color="auto" w:frame="1"/>
            <w:lang w:val="en-US"/>
          </w:rPr>
          <w:t>Guideline M.5.B. Summary and Context</w:t>
        </w:r>
      </w:hyperlink>
    </w:p>
    <w:p w14:paraId="1F918046" w14:textId="57BC63E1" w:rsidR="0024372B" w:rsidRPr="0024372B" w:rsidRDefault="0024372B" w:rsidP="0024372B">
      <w:pPr>
        <w:pStyle w:val="Heading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  <w:lang w:val="en-US"/>
        </w:rPr>
      </w:pPr>
      <w:r w:rsidRPr="0024372B">
        <w:rPr>
          <w:rFonts w:asciiTheme="minorHAnsi" w:hAnsiTheme="minorHAnsi" w:cstheme="minorHAnsi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Flowchart: Raising a Concern of Sexual Misconduct </w:t>
      </w:r>
    </w:p>
    <w:p w14:paraId="39D88E60" w14:textId="15D177D1" w:rsidR="0024372B" w:rsidRPr="0024372B" w:rsidRDefault="0024372B" w:rsidP="0024372B">
      <w:pPr>
        <w:pStyle w:val="Heading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  <w:lang w:val="en-US"/>
        </w:rPr>
      </w:pPr>
      <w:r w:rsidRPr="0024372B">
        <w:rPr>
          <w:rFonts w:asciiTheme="minorHAnsi" w:hAnsiTheme="minorHAnsi" w:cstheme="minorHAnsi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Definitions and Examples </w:t>
      </w:r>
    </w:p>
    <w:p w14:paraId="0B5B80EC" w14:textId="77777777" w:rsidR="00347EC1" w:rsidRPr="00347EC1" w:rsidRDefault="0024372B" w:rsidP="0024372B">
      <w:pPr>
        <w:pStyle w:val="Heading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  <w:lang w:val="en-US"/>
        </w:rPr>
      </w:pPr>
      <w:r w:rsidRPr="0024372B">
        <w:rPr>
          <w:rFonts w:asciiTheme="minorHAnsi" w:hAnsiTheme="minorHAnsi" w:cstheme="minorHAnsi"/>
          <w:b w:val="0"/>
          <w:bCs w:val="0"/>
          <w:sz w:val="36"/>
          <w:szCs w:val="36"/>
          <w:bdr w:val="none" w:sz="0" w:space="0" w:color="auto" w:frame="1"/>
          <w:lang w:val="en-US"/>
        </w:rPr>
        <w:t>Flow Chart for RC Leaders</w:t>
      </w:r>
      <w:r w:rsidR="00347EC1">
        <w:rPr>
          <w:rFonts w:asciiTheme="minorHAnsi" w:hAnsiTheme="minorHAnsi" w:cstheme="minorHAnsi"/>
          <w:b w:val="0"/>
          <w:bCs w:val="0"/>
          <w:sz w:val="36"/>
          <w:szCs w:val="36"/>
          <w:bdr w:val="none" w:sz="0" w:space="0" w:color="auto" w:frame="1"/>
          <w:lang w:val="en-US"/>
        </w:rPr>
        <w:t>: 3 possible ways</w:t>
      </w:r>
      <w:r w:rsidRPr="0024372B">
        <w:rPr>
          <w:rFonts w:asciiTheme="minorHAnsi" w:hAnsiTheme="minorHAnsi" w:cstheme="minorHAnsi"/>
          <w:b w:val="0"/>
          <w:bCs w:val="0"/>
          <w:sz w:val="36"/>
          <w:szCs w:val="36"/>
          <w:bdr w:val="none" w:sz="0" w:space="0" w:color="auto" w:frame="1"/>
          <w:lang w:val="en-US"/>
        </w:rPr>
        <w:t xml:space="preserve"> </w:t>
      </w:r>
    </w:p>
    <w:p w14:paraId="167415C6" w14:textId="77777777" w:rsidR="00347EC1" w:rsidRPr="0024372B" w:rsidRDefault="00347EC1" w:rsidP="00347EC1">
      <w:pPr>
        <w:pStyle w:val="Heading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  <w:lang w:val="en-US"/>
        </w:rPr>
      </w:pPr>
      <w:r w:rsidRPr="0024372B">
        <w:rPr>
          <w:rFonts w:asciiTheme="minorHAnsi" w:hAnsiTheme="minorHAnsi" w:cstheme="minorHAnsi"/>
          <w:b w:val="0"/>
          <w:sz w:val="36"/>
          <w:szCs w:val="36"/>
          <w:bdr w:val="none" w:sz="0" w:space="0" w:color="auto" w:frame="1"/>
          <w:lang w:val="en-US"/>
        </w:rPr>
        <w:t>Chapter 32</w:t>
      </w:r>
      <w:r>
        <w:rPr>
          <w:rFonts w:asciiTheme="minorHAnsi" w:hAnsiTheme="minorHAnsi" w:cstheme="minorHAnsi"/>
          <w:b w:val="0"/>
          <w:sz w:val="36"/>
          <w:szCs w:val="36"/>
          <w:bdr w:val="none" w:sz="0" w:space="0" w:color="auto" w:frame="1"/>
          <w:lang w:val="en-US"/>
        </w:rPr>
        <w:t>:</w:t>
      </w:r>
      <w:r w:rsidRPr="0024372B">
        <w:rPr>
          <w:rFonts w:asciiTheme="minorHAnsi" w:hAnsiTheme="minorHAnsi" w:cstheme="minorHAnsi"/>
          <w:b w:val="0"/>
          <w:sz w:val="36"/>
          <w:szCs w:val="36"/>
          <w:bdr w:val="none" w:sz="0" w:space="0" w:color="auto" w:frame="1"/>
          <w:lang w:val="en-US"/>
        </w:rPr>
        <w:t xml:space="preserve"> Misconduct in RC </w:t>
      </w:r>
    </w:p>
    <w:p w14:paraId="5706B76C" w14:textId="77777777" w:rsidR="00347EC1" w:rsidRPr="0024372B" w:rsidRDefault="00000000" w:rsidP="00347EC1">
      <w:pPr>
        <w:pStyle w:val="Heading3"/>
        <w:numPr>
          <w:ilvl w:val="0"/>
          <w:numId w:val="1"/>
        </w:numPr>
        <w:spacing w:before="0" w:beforeAutospacing="0" w:after="0" w:afterAutospacing="0"/>
        <w:ind w:left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  <w:lang w:val="en-US"/>
        </w:rPr>
      </w:pPr>
      <w:hyperlink r:id="rId8" w:history="1">
        <w:r w:rsidR="00347EC1" w:rsidRPr="0024372B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36"/>
            <w:szCs w:val="36"/>
            <w:bdr w:val="none" w:sz="0" w:space="0" w:color="auto" w:frame="1"/>
            <w:lang w:val="en-US"/>
          </w:rPr>
          <w:t>Sexual Misconduct Resource Document</w:t>
        </w:r>
      </w:hyperlink>
    </w:p>
    <w:p w14:paraId="0719BBDB" w14:textId="05299227" w:rsidR="0024372B" w:rsidRPr="00347EC1" w:rsidRDefault="0024372B" w:rsidP="00347EC1">
      <w:pPr>
        <w:pStyle w:val="Heading3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sz w:val="36"/>
          <w:szCs w:val="36"/>
          <w:lang w:val="en-US"/>
        </w:rPr>
      </w:pPr>
    </w:p>
    <w:p w14:paraId="2D2CF4A2" w14:textId="557E3B13" w:rsidR="00DD2918" w:rsidRDefault="007E180D" w:rsidP="007E180D">
      <w:pPr>
        <w:rPr>
          <w:sz w:val="36"/>
          <w:szCs w:val="36"/>
        </w:rPr>
      </w:pPr>
      <w:r w:rsidRPr="00DD2918">
        <w:rPr>
          <w:sz w:val="36"/>
          <w:szCs w:val="36"/>
        </w:rPr>
        <w:t>- Richtlijn M5</w:t>
      </w:r>
    </w:p>
    <w:p w14:paraId="30B1B661" w14:textId="77777777" w:rsidR="007E180D" w:rsidRPr="00DD2918" w:rsidRDefault="007E180D" w:rsidP="007E180D">
      <w:pPr>
        <w:rPr>
          <w:sz w:val="36"/>
          <w:szCs w:val="36"/>
        </w:rPr>
      </w:pPr>
      <w:r w:rsidRPr="00DD2918">
        <w:rPr>
          <w:sz w:val="36"/>
          <w:szCs w:val="36"/>
        </w:rPr>
        <w:t xml:space="preserve">- Samenvatting en context </w:t>
      </w:r>
    </w:p>
    <w:p w14:paraId="2CAE84AD" w14:textId="241660FF" w:rsidR="007E180D" w:rsidRDefault="007E180D" w:rsidP="007E180D">
      <w:pPr>
        <w:rPr>
          <w:sz w:val="36"/>
          <w:szCs w:val="36"/>
        </w:rPr>
      </w:pPr>
      <w:r w:rsidRPr="00DD2918">
        <w:rPr>
          <w:sz w:val="36"/>
          <w:szCs w:val="36"/>
        </w:rPr>
        <w:t xml:space="preserve">- </w:t>
      </w:r>
      <w:r w:rsidR="003A00D7">
        <w:rPr>
          <w:sz w:val="36"/>
          <w:szCs w:val="36"/>
        </w:rPr>
        <w:t>Een zorg over seksueel wangedrag</w:t>
      </w:r>
      <w:r w:rsidR="00347EC1">
        <w:rPr>
          <w:sz w:val="36"/>
          <w:szCs w:val="36"/>
        </w:rPr>
        <w:t xml:space="preserve"> aankaarten</w:t>
      </w:r>
    </w:p>
    <w:p w14:paraId="3E24A7BB" w14:textId="77777777" w:rsidR="003A00D7" w:rsidRPr="00DD2918" w:rsidRDefault="003A00D7" w:rsidP="003A00D7">
      <w:pPr>
        <w:rPr>
          <w:sz w:val="36"/>
          <w:szCs w:val="36"/>
        </w:rPr>
      </w:pPr>
      <w:r w:rsidRPr="00DD2918">
        <w:rPr>
          <w:sz w:val="36"/>
          <w:szCs w:val="36"/>
        </w:rPr>
        <w:t xml:space="preserve">- Definities </w:t>
      </w:r>
      <w:r>
        <w:rPr>
          <w:sz w:val="36"/>
          <w:szCs w:val="36"/>
        </w:rPr>
        <w:t>van seksueel wangedrag</w:t>
      </w:r>
    </w:p>
    <w:p w14:paraId="1F438455" w14:textId="77777777" w:rsidR="003A00D7" w:rsidRDefault="003A00D7" w:rsidP="007E180D">
      <w:pPr>
        <w:rPr>
          <w:sz w:val="36"/>
          <w:szCs w:val="36"/>
        </w:rPr>
      </w:pPr>
      <w:r>
        <w:rPr>
          <w:sz w:val="36"/>
          <w:szCs w:val="36"/>
        </w:rPr>
        <w:t>- 3 mogelijke manieren</w:t>
      </w:r>
    </w:p>
    <w:p w14:paraId="3E1419BF" w14:textId="77777777" w:rsidR="0024372B" w:rsidRDefault="003A00D7" w:rsidP="0024372B">
      <w:pPr>
        <w:rPr>
          <w:b/>
          <w:sz w:val="40"/>
          <w:szCs w:val="40"/>
        </w:rPr>
      </w:pPr>
      <w:r>
        <w:rPr>
          <w:sz w:val="36"/>
          <w:szCs w:val="36"/>
        </w:rPr>
        <w:t xml:space="preserve">- </w:t>
      </w:r>
      <w:r w:rsidR="0024372B" w:rsidRPr="0024372B">
        <w:rPr>
          <w:sz w:val="36"/>
          <w:szCs w:val="36"/>
        </w:rPr>
        <w:t>Onderwerp 32: Wangedrag in de HC-gemeenschap</w:t>
      </w:r>
    </w:p>
    <w:p w14:paraId="1B631DBE" w14:textId="1012D8CE" w:rsidR="007E180D" w:rsidRPr="00DD2918" w:rsidRDefault="007E180D" w:rsidP="007E180D">
      <w:pPr>
        <w:rPr>
          <w:sz w:val="36"/>
          <w:szCs w:val="36"/>
        </w:rPr>
      </w:pPr>
      <w:r w:rsidRPr="00DD2918">
        <w:rPr>
          <w:sz w:val="36"/>
          <w:szCs w:val="36"/>
        </w:rPr>
        <w:lastRenderedPageBreak/>
        <w:t xml:space="preserve">- </w:t>
      </w:r>
      <w:r w:rsidR="003A00D7">
        <w:rPr>
          <w:sz w:val="36"/>
          <w:szCs w:val="36"/>
        </w:rPr>
        <w:t>A</w:t>
      </w:r>
      <w:r w:rsidR="008D3550" w:rsidRPr="00DD2918">
        <w:rPr>
          <w:sz w:val="36"/>
          <w:szCs w:val="36"/>
        </w:rPr>
        <w:t xml:space="preserve">chtergrondinformatie </w:t>
      </w:r>
      <w:r w:rsidR="003A00D7">
        <w:rPr>
          <w:sz w:val="36"/>
          <w:szCs w:val="36"/>
        </w:rPr>
        <w:t xml:space="preserve">over </w:t>
      </w:r>
      <w:r w:rsidRPr="00DD2918">
        <w:rPr>
          <w:sz w:val="36"/>
          <w:szCs w:val="36"/>
        </w:rPr>
        <w:t xml:space="preserve">seksueel wangedrag </w:t>
      </w:r>
      <w:r w:rsidR="003A00D7">
        <w:rPr>
          <w:sz w:val="36"/>
          <w:szCs w:val="36"/>
        </w:rPr>
        <w:t>(richtlijn M5)</w:t>
      </w:r>
    </w:p>
    <w:p w14:paraId="4478B01B" w14:textId="77777777" w:rsidR="007E180D" w:rsidRPr="007E180D" w:rsidRDefault="007E180D" w:rsidP="007E180D">
      <w:pPr>
        <w:rPr>
          <w:sz w:val="36"/>
          <w:szCs w:val="36"/>
        </w:rPr>
      </w:pPr>
    </w:p>
    <w:p w14:paraId="6508CA7B" w14:textId="42DA8DC9" w:rsidR="007E180D" w:rsidRPr="007E180D" w:rsidRDefault="008D3550" w:rsidP="007E180D">
      <w:pPr>
        <w:rPr>
          <w:sz w:val="36"/>
          <w:szCs w:val="36"/>
        </w:rPr>
      </w:pPr>
      <w:r>
        <w:rPr>
          <w:sz w:val="36"/>
          <w:szCs w:val="36"/>
        </w:rPr>
        <w:t>Je</w:t>
      </w:r>
      <w:r w:rsidR="007E180D" w:rsidRPr="007E180D">
        <w:rPr>
          <w:sz w:val="36"/>
          <w:szCs w:val="36"/>
        </w:rPr>
        <w:t xml:space="preserve"> </w:t>
      </w:r>
      <w:r>
        <w:rPr>
          <w:sz w:val="36"/>
          <w:szCs w:val="36"/>
        </w:rPr>
        <w:t>kunt</w:t>
      </w:r>
      <w:r w:rsidR="007E180D" w:rsidRPr="007E180D">
        <w:rPr>
          <w:sz w:val="36"/>
          <w:szCs w:val="36"/>
        </w:rPr>
        <w:t xml:space="preserve"> </w:t>
      </w:r>
      <w:r w:rsidR="001037E0">
        <w:rPr>
          <w:sz w:val="36"/>
          <w:szCs w:val="36"/>
        </w:rPr>
        <w:t>studenten</w:t>
      </w:r>
      <w:r w:rsidR="007E180D" w:rsidRPr="007E180D">
        <w:rPr>
          <w:sz w:val="36"/>
          <w:szCs w:val="36"/>
        </w:rPr>
        <w:t xml:space="preserve"> naar deze pagina verwijzen wanneer </w:t>
      </w:r>
      <w:r>
        <w:rPr>
          <w:sz w:val="36"/>
          <w:szCs w:val="36"/>
        </w:rPr>
        <w:t xml:space="preserve">je een klas </w:t>
      </w:r>
      <w:r w:rsidR="007E180D" w:rsidRPr="007E180D">
        <w:rPr>
          <w:sz w:val="36"/>
          <w:szCs w:val="36"/>
        </w:rPr>
        <w:t>geeft over de richtlijn.</w:t>
      </w:r>
    </w:p>
    <w:p w14:paraId="1D4CC640" w14:textId="77777777" w:rsidR="007E180D" w:rsidRPr="007E180D" w:rsidRDefault="007E180D" w:rsidP="007E180D">
      <w:pPr>
        <w:rPr>
          <w:sz w:val="36"/>
          <w:szCs w:val="36"/>
        </w:rPr>
      </w:pPr>
    </w:p>
    <w:p w14:paraId="255E3881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DE ROL VAN DE </w:t>
      </w:r>
      <w:r w:rsidR="008D3550">
        <w:rPr>
          <w:sz w:val="36"/>
          <w:szCs w:val="36"/>
        </w:rPr>
        <w:t>LERAAR</w:t>
      </w:r>
    </w:p>
    <w:p w14:paraId="2AAA69A2" w14:textId="77777777" w:rsidR="003A00D7" w:rsidRPr="007E180D" w:rsidRDefault="003A00D7" w:rsidP="007E180D">
      <w:pPr>
        <w:rPr>
          <w:sz w:val="36"/>
          <w:szCs w:val="36"/>
        </w:rPr>
      </w:pPr>
    </w:p>
    <w:p w14:paraId="66A32B3D" w14:textId="30099880" w:rsidR="007E180D" w:rsidRPr="003A00D7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1.</w:t>
      </w:r>
      <w:r w:rsidR="003A00D7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De belangrijkste rol van de </w:t>
      </w:r>
      <w:r w:rsidR="008D3550">
        <w:rPr>
          <w:sz w:val="36"/>
          <w:szCs w:val="36"/>
        </w:rPr>
        <w:t>leraar</w:t>
      </w:r>
      <w:r w:rsidRPr="007E180D">
        <w:rPr>
          <w:sz w:val="36"/>
          <w:szCs w:val="36"/>
        </w:rPr>
        <w:t xml:space="preserve"> in deze</w:t>
      </w:r>
      <w:r w:rsidR="0024372B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is om voorbereid te zijn als een </w:t>
      </w:r>
      <w:proofErr w:type="gramStart"/>
      <w:r w:rsidR="008D3550">
        <w:rPr>
          <w:sz w:val="36"/>
          <w:szCs w:val="36"/>
        </w:rPr>
        <w:t>H</w:t>
      </w:r>
      <w:r w:rsidRPr="007E180D">
        <w:rPr>
          <w:sz w:val="36"/>
          <w:szCs w:val="36"/>
        </w:rPr>
        <w:t>C-er</w:t>
      </w:r>
      <w:proofErr w:type="gramEnd"/>
      <w:r w:rsidRPr="007E180D">
        <w:rPr>
          <w:sz w:val="36"/>
          <w:szCs w:val="36"/>
        </w:rPr>
        <w:t xml:space="preserve"> </w:t>
      </w:r>
      <w:r w:rsidR="008D3550">
        <w:rPr>
          <w:sz w:val="36"/>
          <w:szCs w:val="36"/>
        </w:rPr>
        <w:t xml:space="preserve">bij je komt met </w:t>
      </w:r>
      <w:r w:rsidRPr="007E180D">
        <w:rPr>
          <w:sz w:val="36"/>
          <w:szCs w:val="36"/>
        </w:rPr>
        <w:t xml:space="preserve">een zorg over seksueel wangedrag, om dat eerste contact goed af te handelen, en om onmiddellijk de </w:t>
      </w:r>
      <w:r w:rsidR="008D3550">
        <w:rPr>
          <w:sz w:val="36"/>
          <w:szCs w:val="36"/>
        </w:rPr>
        <w:t>GRP</w:t>
      </w:r>
      <w:r w:rsidRPr="007E180D">
        <w:rPr>
          <w:sz w:val="36"/>
          <w:szCs w:val="36"/>
        </w:rPr>
        <w:t xml:space="preserve"> en </w:t>
      </w:r>
      <w:r w:rsidR="008D3550">
        <w:rPr>
          <w:sz w:val="36"/>
          <w:szCs w:val="36"/>
        </w:rPr>
        <w:t xml:space="preserve">de </w:t>
      </w:r>
      <w:r w:rsidRPr="007E180D">
        <w:rPr>
          <w:sz w:val="36"/>
          <w:szCs w:val="36"/>
        </w:rPr>
        <w:t xml:space="preserve">RRP van de </w:t>
      </w:r>
      <w:r w:rsidR="00490929">
        <w:rPr>
          <w:sz w:val="36"/>
          <w:szCs w:val="36"/>
        </w:rPr>
        <w:t xml:space="preserve">betreffende </w:t>
      </w:r>
      <w:r w:rsidRPr="007E180D">
        <w:rPr>
          <w:sz w:val="36"/>
          <w:szCs w:val="36"/>
        </w:rPr>
        <w:t xml:space="preserve">persoon </w:t>
      </w:r>
      <w:r w:rsidR="00490929">
        <w:rPr>
          <w:sz w:val="36"/>
          <w:szCs w:val="36"/>
        </w:rPr>
        <w:t>op de hoogte te stellen</w:t>
      </w:r>
      <w:r w:rsidRPr="007E180D">
        <w:rPr>
          <w:sz w:val="36"/>
          <w:szCs w:val="36"/>
        </w:rPr>
        <w:t xml:space="preserve">. Dit is een </w:t>
      </w:r>
      <w:r w:rsidR="00490929">
        <w:rPr>
          <w:sz w:val="36"/>
          <w:szCs w:val="36"/>
        </w:rPr>
        <w:t>heel</w:t>
      </w:r>
      <w:r w:rsidRPr="007E180D">
        <w:rPr>
          <w:sz w:val="36"/>
          <w:szCs w:val="36"/>
        </w:rPr>
        <w:t xml:space="preserve"> belangrijke rol. </w:t>
      </w:r>
      <w:r w:rsidR="00490929">
        <w:rPr>
          <w:sz w:val="36"/>
          <w:szCs w:val="36"/>
        </w:rPr>
        <w:t>Je kunt</w:t>
      </w:r>
      <w:r w:rsidRPr="007E180D">
        <w:rPr>
          <w:sz w:val="36"/>
          <w:szCs w:val="36"/>
        </w:rPr>
        <w:t xml:space="preserve"> verwachten dat d</w:t>
      </w:r>
      <w:r w:rsidR="00490929">
        <w:rPr>
          <w:sz w:val="36"/>
          <w:szCs w:val="36"/>
        </w:rPr>
        <w:t>i</w:t>
      </w:r>
      <w:r w:rsidRPr="007E180D">
        <w:rPr>
          <w:sz w:val="36"/>
          <w:szCs w:val="36"/>
        </w:rPr>
        <w:t xml:space="preserve">e persoon bang en onzeker is </w:t>
      </w:r>
      <w:proofErr w:type="gramStart"/>
      <w:r w:rsidR="00490929">
        <w:rPr>
          <w:sz w:val="36"/>
          <w:szCs w:val="36"/>
        </w:rPr>
        <w:t>omtrent</w:t>
      </w:r>
      <w:proofErr w:type="gramEnd"/>
      <w:r w:rsidRPr="007E180D">
        <w:rPr>
          <w:sz w:val="36"/>
          <w:szCs w:val="36"/>
        </w:rPr>
        <w:t xml:space="preserve"> de reactie</w:t>
      </w:r>
      <w:r w:rsidR="00490929">
        <w:rPr>
          <w:sz w:val="36"/>
          <w:szCs w:val="36"/>
        </w:rPr>
        <w:t xml:space="preserve"> die zal komen</w:t>
      </w:r>
      <w:r w:rsidRPr="007E180D">
        <w:rPr>
          <w:sz w:val="36"/>
          <w:szCs w:val="36"/>
        </w:rPr>
        <w:t xml:space="preserve">. Het is belangrijk om </w:t>
      </w:r>
      <w:r w:rsidR="00490929">
        <w:rPr>
          <w:sz w:val="36"/>
          <w:szCs w:val="36"/>
        </w:rPr>
        <w:t xml:space="preserve">liefdevolle </w:t>
      </w:r>
      <w:r w:rsidRPr="007E180D">
        <w:rPr>
          <w:sz w:val="36"/>
          <w:szCs w:val="36"/>
        </w:rPr>
        <w:t xml:space="preserve">interesse te tonen </w:t>
      </w:r>
      <w:r w:rsidR="00490929">
        <w:rPr>
          <w:sz w:val="36"/>
          <w:szCs w:val="36"/>
        </w:rPr>
        <w:t>en</w:t>
      </w:r>
      <w:r w:rsidRPr="007E180D">
        <w:rPr>
          <w:sz w:val="36"/>
          <w:szCs w:val="36"/>
        </w:rPr>
        <w:t xml:space="preserve"> te horen wat er gebeurd</w:t>
      </w:r>
      <w:r w:rsidR="00490929">
        <w:rPr>
          <w:sz w:val="36"/>
          <w:szCs w:val="36"/>
        </w:rPr>
        <w:t xml:space="preserve"> is</w:t>
      </w:r>
      <w:r w:rsidRPr="007E180D">
        <w:rPr>
          <w:sz w:val="36"/>
          <w:szCs w:val="36"/>
        </w:rPr>
        <w:t xml:space="preserve">, </w:t>
      </w:r>
      <w:r w:rsidRPr="003A00D7">
        <w:rPr>
          <w:sz w:val="36"/>
          <w:szCs w:val="36"/>
        </w:rPr>
        <w:t xml:space="preserve">zonder iemand de schuld te geven of te bekritiseren. </w:t>
      </w:r>
    </w:p>
    <w:p w14:paraId="1CBEB6A1" w14:textId="77777777" w:rsidR="007E180D" w:rsidRPr="007E180D" w:rsidRDefault="007E180D" w:rsidP="007E180D">
      <w:pPr>
        <w:rPr>
          <w:sz w:val="36"/>
          <w:szCs w:val="36"/>
        </w:rPr>
      </w:pPr>
      <w:r w:rsidRPr="003A00D7">
        <w:rPr>
          <w:sz w:val="36"/>
          <w:szCs w:val="36"/>
        </w:rPr>
        <w:t>2.</w:t>
      </w:r>
      <w:r w:rsidR="003A00D7">
        <w:rPr>
          <w:sz w:val="36"/>
          <w:szCs w:val="36"/>
        </w:rPr>
        <w:t xml:space="preserve"> </w:t>
      </w:r>
      <w:r w:rsidRPr="003A00D7">
        <w:rPr>
          <w:sz w:val="36"/>
          <w:szCs w:val="36"/>
        </w:rPr>
        <w:t xml:space="preserve">We willen ook </w:t>
      </w:r>
      <w:r w:rsidR="00EC46A4">
        <w:rPr>
          <w:sz w:val="36"/>
          <w:szCs w:val="36"/>
        </w:rPr>
        <w:t>bij</w:t>
      </w:r>
      <w:r w:rsidRPr="003A00D7">
        <w:rPr>
          <w:sz w:val="36"/>
          <w:szCs w:val="36"/>
        </w:rPr>
        <w:t xml:space="preserve"> </w:t>
      </w:r>
      <w:r w:rsidR="00EC46A4">
        <w:rPr>
          <w:sz w:val="36"/>
          <w:szCs w:val="36"/>
        </w:rPr>
        <w:t>dat</w:t>
      </w:r>
      <w:r w:rsidRPr="003A00D7">
        <w:rPr>
          <w:sz w:val="36"/>
          <w:szCs w:val="36"/>
        </w:rPr>
        <w:t xml:space="preserve"> eerste</w:t>
      </w:r>
      <w:r w:rsidRPr="007E180D">
        <w:rPr>
          <w:sz w:val="36"/>
          <w:szCs w:val="36"/>
        </w:rPr>
        <w:t xml:space="preserve"> contact weten of het seksuele wangedrag zich nu voordoet of </w:t>
      </w:r>
      <w:r w:rsidR="003A00D7">
        <w:rPr>
          <w:sz w:val="36"/>
          <w:szCs w:val="36"/>
        </w:rPr>
        <w:t xml:space="preserve">zich </w:t>
      </w:r>
      <w:r w:rsidRPr="007E180D">
        <w:rPr>
          <w:sz w:val="36"/>
          <w:szCs w:val="36"/>
        </w:rPr>
        <w:t>dreigt te herhalen. Zo ja, dan zal een referent</w:t>
      </w:r>
      <w:r w:rsidR="003A00D7">
        <w:rPr>
          <w:sz w:val="36"/>
          <w:szCs w:val="36"/>
        </w:rPr>
        <w:t>iepersoon</w:t>
      </w:r>
      <w:r w:rsidRPr="007E180D">
        <w:rPr>
          <w:sz w:val="36"/>
          <w:szCs w:val="36"/>
        </w:rPr>
        <w:t xml:space="preserve"> onmiddellijk ingrijpen.</w:t>
      </w:r>
    </w:p>
    <w:p w14:paraId="5B70EE71" w14:textId="67ECF9BA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3.</w:t>
      </w:r>
      <w:r w:rsidR="003A00D7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Neem onmiddellijk contact op met zowel </w:t>
      </w:r>
      <w:r w:rsidR="003A00D7">
        <w:rPr>
          <w:sz w:val="36"/>
          <w:szCs w:val="36"/>
        </w:rPr>
        <w:t>je GRP</w:t>
      </w:r>
      <w:r w:rsidRPr="007E180D">
        <w:rPr>
          <w:sz w:val="36"/>
          <w:szCs w:val="36"/>
        </w:rPr>
        <w:t xml:space="preserve"> als </w:t>
      </w:r>
      <w:r w:rsidR="003A00D7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RRP wanneer iemand </w:t>
      </w:r>
      <w:r w:rsidR="003A00D7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een dergelijke zorg voorlegt. Zorg dat je het telefoonnummer en </w:t>
      </w:r>
      <w:r w:rsidR="003A00D7">
        <w:rPr>
          <w:sz w:val="36"/>
          <w:szCs w:val="36"/>
        </w:rPr>
        <w:t xml:space="preserve">het </w:t>
      </w:r>
      <w:r w:rsidRPr="007E180D">
        <w:rPr>
          <w:sz w:val="36"/>
          <w:szCs w:val="36"/>
        </w:rPr>
        <w:t xml:space="preserve">e-mailadres van je </w:t>
      </w:r>
      <w:r w:rsidR="003A00D7">
        <w:rPr>
          <w:sz w:val="36"/>
          <w:szCs w:val="36"/>
        </w:rPr>
        <w:t>G</w:t>
      </w:r>
      <w:r w:rsidRPr="007E180D">
        <w:rPr>
          <w:sz w:val="36"/>
          <w:szCs w:val="36"/>
        </w:rPr>
        <w:t xml:space="preserve">RP en RRP </w:t>
      </w:r>
      <w:r w:rsidR="005E0C55">
        <w:rPr>
          <w:sz w:val="36"/>
          <w:szCs w:val="36"/>
        </w:rPr>
        <w:t xml:space="preserve">beschikbaar </w:t>
      </w:r>
      <w:r w:rsidRPr="007E180D">
        <w:rPr>
          <w:sz w:val="36"/>
          <w:szCs w:val="36"/>
        </w:rPr>
        <w:t>hebt.</w:t>
      </w:r>
    </w:p>
    <w:p w14:paraId="1678487C" w14:textId="6B0555D3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4.</w:t>
      </w:r>
      <w:r w:rsidR="003A00D7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De referentiepersoon kan </w:t>
      </w:r>
      <w:r w:rsidR="003A00D7">
        <w:rPr>
          <w:sz w:val="36"/>
          <w:szCs w:val="36"/>
        </w:rPr>
        <w:t>jou</w:t>
      </w:r>
      <w:r w:rsidRPr="007E180D">
        <w:rPr>
          <w:sz w:val="36"/>
          <w:szCs w:val="36"/>
        </w:rPr>
        <w:t xml:space="preserve"> om andere hulp vragen tijdens </w:t>
      </w:r>
      <w:r w:rsidR="005E0C55">
        <w:rPr>
          <w:sz w:val="36"/>
          <w:szCs w:val="36"/>
        </w:rPr>
        <w:t>het volgen van de</w:t>
      </w:r>
      <w:r w:rsidRPr="007E180D">
        <w:rPr>
          <w:sz w:val="36"/>
          <w:szCs w:val="36"/>
        </w:rPr>
        <w:t xml:space="preserve"> klachtenproce</w:t>
      </w:r>
      <w:r w:rsidR="003A00D7">
        <w:rPr>
          <w:sz w:val="36"/>
          <w:szCs w:val="36"/>
        </w:rPr>
        <w:t>dure</w:t>
      </w:r>
      <w:r w:rsidRPr="007E180D">
        <w:rPr>
          <w:sz w:val="36"/>
          <w:szCs w:val="36"/>
        </w:rPr>
        <w:t>, of tijdens de oplossingsfase (</w:t>
      </w:r>
      <w:r w:rsidR="003A00D7">
        <w:rPr>
          <w:sz w:val="36"/>
          <w:szCs w:val="36"/>
        </w:rPr>
        <w:t>counselen</w:t>
      </w:r>
      <w:r w:rsidRPr="007E180D">
        <w:rPr>
          <w:sz w:val="36"/>
          <w:szCs w:val="36"/>
        </w:rPr>
        <w:t xml:space="preserve"> </w:t>
      </w:r>
      <w:r w:rsidR="003A00D7">
        <w:rPr>
          <w:sz w:val="36"/>
          <w:szCs w:val="36"/>
        </w:rPr>
        <w:t>van</w:t>
      </w:r>
      <w:r w:rsidRPr="007E180D">
        <w:rPr>
          <w:sz w:val="36"/>
          <w:szCs w:val="36"/>
        </w:rPr>
        <w:t xml:space="preserve"> de persoon, </w:t>
      </w:r>
      <w:r w:rsidR="003A00D7">
        <w:rPr>
          <w:sz w:val="36"/>
          <w:szCs w:val="36"/>
        </w:rPr>
        <w:t>jouw</w:t>
      </w:r>
      <w:r w:rsidRPr="007E180D">
        <w:rPr>
          <w:sz w:val="36"/>
          <w:szCs w:val="36"/>
        </w:rPr>
        <w:t xml:space="preserve"> gedachten, deelname aan een </w:t>
      </w:r>
      <w:r w:rsidR="003A00D7">
        <w:rPr>
          <w:sz w:val="36"/>
          <w:szCs w:val="36"/>
        </w:rPr>
        <w:t>bijeenkomst</w:t>
      </w:r>
      <w:r w:rsidRPr="007E180D">
        <w:rPr>
          <w:sz w:val="36"/>
          <w:szCs w:val="36"/>
        </w:rPr>
        <w:t>, enzovoort).</w:t>
      </w:r>
      <w:r w:rsidR="003A00D7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Dank voor </w:t>
      </w:r>
      <w:r w:rsidR="003A00D7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hulp.</w:t>
      </w:r>
    </w:p>
    <w:p w14:paraId="1F8171F3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5.</w:t>
      </w:r>
      <w:r w:rsidR="003A00D7">
        <w:rPr>
          <w:sz w:val="36"/>
          <w:szCs w:val="36"/>
        </w:rPr>
        <w:t xml:space="preserve"> Het</w:t>
      </w:r>
      <w:r w:rsidRPr="007E180D">
        <w:rPr>
          <w:sz w:val="36"/>
          <w:szCs w:val="36"/>
        </w:rPr>
        <w:t xml:space="preserve"> volgende </w:t>
      </w:r>
      <w:r w:rsidR="003A00D7">
        <w:rPr>
          <w:sz w:val="36"/>
          <w:szCs w:val="36"/>
        </w:rPr>
        <w:t>is de rol</w:t>
      </w:r>
      <w:r w:rsidRPr="007E180D">
        <w:rPr>
          <w:sz w:val="36"/>
          <w:szCs w:val="36"/>
        </w:rPr>
        <w:t xml:space="preserve"> van de referentiepers</w:t>
      </w:r>
      <w:r w:rsidR="00E622D5">
        <w:rPr>
          <w:sz w:val="36"/>
          <w:szCs w:val="36"/>
        </w:rPr>
        <w:t>oon of -personen</w:t>
      </w:r>
      <w:r w:rsidRPr="007E180D">
        <w:rPr>
          <w:sz w:val="36"/>
          <w:szCs w:val="36"/>
        </w:rPr>
        <w:t xml:space="preserve">, niet van de </w:t>
      </w:r>
      <w:r w:rsidR="003A00D7">
        <w:rPr>
          <w:sz w:val="36"/>
          <w:szCs w:val="36"/>
        </w:rPr>
        <w:t>leraar</w:t>
      </w:r>
      <w:r w:rsidRPr="007E180D">
        <w:rPr>
          <w:sz w:val="36"/>
          <w:szCs w:val="36"/>
        </w:rPr>
        <w:t>:</w:t>
      </w:r>
    </w:p>
    <w:p w14:paraId="43FD33E5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lastRenderedPageBreak/>
        <w:t>a.</w:t>
      </w:r>
      <w:r w:rsidR="003A00D7">
        <w:rPr>
          <w:sz w:val="36"/>
          <w:szCs w:val="36"/>
        </w:rPr>
        <w:t xml:space="preserve"> </w:t>
      </w:r>
      <w:r w:rsidR="00E622D5">
        <w:rPr>
          <w:sz w:val="36"/>
          <w:szCs w:val="36"/>
        </w:rPr>
        <w:t>D</w:t>
      </w:r>
      <w:r w:rsidRPr="007E180D">
        <w:rPr>
          <w:sz w:val="36"/>
          <w:szCs w:val="36"/>
        </w:rPr>
        <w:t xml:space="preserve">e </w:t>
      </w:r>
      <w:r w:rsidR="003A00D7">
        <w:rPr>
          <w:sz w:val="36"/>
          <w:szCs w:val="36"/>
        </w:rPr>
        <w:t>r</w:t>
      </w:r>
      <w:r w:rsidRPr="007E180D">
        <w:rPr>
          <w:sz w:val="36"/>
          <w:szCs w:val="36"/>
        </w:rPr>
        <w:t>ichtlijn en de klachtenprocedure</w:t>
      </w:r>
      <w:r w:rsidR="00E622D5">
        <w:rPr>
          <w:sz w:val="36"/>
          <w:szCs w:val="36"/>
        </w:rPr>
        <w:t xml:space="preserve"> uitleggen</w:t>
      </w:r>
    </w:p>
    <w:p w14:paraId="63BCB001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b.</w:t>
      </w:r>
      <w:r w:rsidR="003A00D7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De </w:t>
      </w:r>
      <w:r w:rsidR="003A00D7">
        <w:rPr>
          <w:sz w:val="36"/>
          <w:szCs w:val="36"/>
        </w:rPr>
        <w:t>betrokkene</w:t>
      </w:r>
      <w:r w:rsidRPr="007E180D">
        <w:rPr>
          <w:sz w:val="36"/>
          <w:szCs w:val="36"/>
        </w:rPr>
        <w:t xml:space="preserve"> ondervragen over wat er na het eerste contact is gebeurd</w:t>
      </w:r>
    </w:p>
    <w:p w14:paraId="58B91212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c</w:t>
      </w:r>
      <w:r w:rsidR="003A00D7">
        <w:rPr>
          <w:sz w:val="36"/>
          <w:szCs w:val="36"/>
        </w:rPr>
        <w:t xml:space="preserve">. </w:t>
      </w:r>
      <w:r w:rsidRPr="007E180D">
        <w:rPr>
          <w:sz w:val="36"/>
          <w:szCs w:val="36"/>
        </w:rPr>
        <w:t xml:space="preserve">De checklist </w:t>
      </w:r>
      <w:r w:rsidR="003A00D7">
        <w:rPr>
          <w:sz w:val="36"/>
          <w:szCs w:val="36"/>
        </w:rPr>
        <w:t xml:space="preserve">samen </w:t>
      </w:r>
      <w:r w:rsidRPr="007E180D">
        <w:rPr>
          <w:sz w:val="36"/>
          <w:szCs w:val="36"/>
        </w:rPr>
        <w:t xml:space="preserve">met </w:t>
      </w:r>
      <w:r w:rsidR="00EC46A4">
        <w:rPr>
          <w:sz w:val="36"/>
          <w:szCs w:val="36"/>
        </w:rPr>
        <w:t>de betrokkene</w:t>
      </w:r>
      <w:r w:rsidRPr="007E180D">
        <w:rPr>
          <w:sz w:val="36"/>
          <w:szCs w:val="36"/>
        </w:rPr>
        <w:t xml:space="preserve"> </w:t>
      </w:r>
      <w:r w:rsidR="003A00D7">
        <w:rPr>
          <w:sz w:val="36"/>
          <w:szCs w:val="36"/>
        </w:rPr>
        <w:t>doornemen</w:t>
      </w:r>
    </w:p>
    <w:p w14:paraId="4EF7121B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d.</w:t>
      </w:r>
      <w:r w:rsidR="00E622D5">
        <w:rPr>
          <w:sz w:val="36"/>
          <w:szCs w:val="36"/>
        </w:rPr>
        <w:t xml:space="preserve"> E</w:t>
      </w:r>
      <w:r w:rsidRPr="007E180D">
        <w:rPr>
          <w:sz w:val="36"/>
          <w:szCs w:val="36"/>
        </w:rPr>
        <w:t xml:space="preserve">en ontmoeting tussen de twee </w:t>
      </w:r>
      <w:r w:rsidR="00E622D5">
        <w:rPr>
          <w:sz w:val="36"/>
          <w:szCs w:val="36"/>
        </w:rPr>
        <w:t>betrokkenen voorstellen</w:t>
      </w:r>
    </w:p>
    <w:p w14:paraId="777E8047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e.</w:t>
      </w:r>
      <w:r w:rsidR="00E622D5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>Contact opnemen met de ouders als er een jongere bij betrokken is</w:t>
      </w:r>
    </w:p>
    <w:p w14:paraId="4B0C2844" w14:textId="77777777" w:rsidR="007E180D" w:rsidRPr="007E180D" w:rsidRDefault="007E180D" w:rsidP="007E180D">
      <w:pPr>
        <w:rPr>
          <w:sz w:val="36"/>
          <w:szCs w:val="36"/>
        </w:rPr>
      </w:pPr>
    </w:p>
    <w:p w14:paraId="2C7197F0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ANDERE BRONNEN</w:t>
      </w:r>
      <w:r w:rsidR="00E622D5">
        <w:rPr>
          <w:sz w:val="36"/>
          <w:szCs w:val="36"/>
        </w:rPr>
        <w:t xml:space="preserve"> DIE</w:t>
      </w:r>
      <w:r w:rsidRPr="007E180D">
        <w:rPr>
          <w:sz w:val="36"/>
          <w:szCs w:val="36"/>
        </w:rPr>
        <w:t xml:space="preserve"> UITSLUITEND TER INFORMATIE</w:t>
      </w:r>
      <w:r w:rsidR="00E622D5">
        <w:rPr>
          <w:sz w:val="36"/>
          <w:szCs w:val="36"/>
        </w:rPr>
        <w:t xml:space="preserve"> ZIJN</w:t>
      </w:r>
    </w:p>
    <w:p w14:paraId="1CDEA6DC" w14:textId="77777777" w:rsidR="00E622D5" w:rsidRPr="007E180D" w:rsidRDefault="00E622D5" w:rsidP="007E180D">
      <w:pPr>
        <w:rPr>
          <w:sz w:val="36"/>
          <w:szCs w:val="36"/>
        </w:rPr>
      </w:pPr>
    </w:p>
    <w:p w14:paraId="24B40324" w14:textId="77777777" w:rsidR="00EC46A4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De checklists zijn bedoeld voor gebruik door referentiepersonen bij het doorlopen van de M5</w:t>
      </w:r>
      <w:r w:rsidR="00E622D5">
        <w:rPr>
          <w:sz w:val="36"/>
          <w:szCs w:val="36"/>
        </w:rPr>
        <w:t>-</w:t>
      </w:r>
      <w:r w:rsidRPr="007E180D">
        <w:rPr>
          <w:sz w:val="36"/>
          <w:szCs w:val="36"/>
        </w:rPr>
        <w:t xml:space="preserve">klachtenprocedure, en uitsluitend ter informatie. Deel deze niet met anderen. </w:t>
      </w:r>
    </w:p>
    <w:p w14:paraId="28E93EEA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 </w:t>
      </w:r>
    </w:p>
    <w:p w14:paraId="171F71C0" w14:textId="792164D3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Er is ook een </w:t>
      </w:r>
      <w:proofErr w:type="spellStart"/>
      <w:r w:rsidR="008D0935">
        <w:rPr>
          <w:sz w:val="36"/>
          <w:szCs w:val="36"/>
        </w:rPr>
        <w:t>veelgestelde</w:t>
      </w:r>
      <w:proofErr w:type="spellEnd"/>
      <w:r w:rsidR="008D0935">
        <w:rPr>
          <w:sz w:val="36"/>
          <w:szCs w:val="36"/>
        </w:rPr>
        <w:t>-vragen</w:t>
      </w:r>
      <w:r w:rsidRPr="007E180D">
        <w:rPr>
          <w:sz w:val="36"/>
          <w:szCs w:val="36"/>
        </w:rPr>
        <w:t xml:space="preserve">document </w:t>
      </w:r>
      <w:r w:rsidR="005E0C55">
        <w:rPr>
          <w:sz w:val="36"/>
          <w:szCs w:val="36"/>
        </w:rPr>
        <w:t xml:space="preserve">(‘FAQ’) </w:t>
      </w:r>
      <w:r w:rsidRPr="007E180D">
        <w:rPr>
          <w:sz w:val="36"/>
          <w:szCs w:val="36"/>
        </w:rPr>
        <w:t xml:space="preserve">dat </w:t>
      </w:r>
      <w:r w:rsidR="00E622D5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kunt aanvragen om meer te weten te komen over hoe wij over deze richtlijn denken.</w:t>
      </w:r>
      <w:r w:rsidR="008D0935">
        <w:rPr>
          <w:sz w:val="36"/>
          <w:szCs w:val="36"/>
        </w:rPr>
        <w:t xml:space="preserve"> </w:t>
      </w:r>
      <w:r w:rsidRPr="007E180D">
        <w:rPr>
          <w:sz w:val="36"/>
          <w:szCs w:val="36"/>
        </w:rPr>
        <w:t xml:space="preserve">Nogmaals, dit </w:t>
      </w:r>
      <w:r w:rsidR="00E622D5">
        <w:rPr>
          <w:sz w:val="36"/>
          <w:szCs w:val="36"/>
        </w:rPr>
        <w:t xml:space="preserve">document </w:t>
      </w:r>
      <w:r w:rsidRPr="007E180D">
        <w:rPr>
          <w:sz w:val="36"/>
          <w:szCs w:val="36"/>
        </w:rPr>
        <w:t xml:space="preserve">is alleen voor </w:t>
      </w:r>
      <w:r w:rsidR="00E622D5">
        <w:rPr>
          <w:sz w:val="36"/>
          <w:szCs w:val="36"/>
        </w:rPr>
        <w:t>jou</w:t>
      </w:r>
      <w:r w:rsidR="005E0C55">
        <w:rPr>
          <w:sz w:val="36"/>
          <w:szCs w:val="36"/>
        </w:rPr>
        <w:t xml:space="preserve"> bestemd</w:t>
      </w:r>
      <w:r w:rsidRPr="007E180D">
        <w:rPr>
          <w:sz w:val="36"/>
          <w:szCs w:val="36"/>
        </w:rPr>
        <w:t xml:space="preserve">. Deel </w:t>
      </w:r>
      <w:r w:rsidR="00E622D5">
        <w:rPr>
          <w:sz w:val="36"/>
          <w:szCs w:val="36"/>
        </w:rPr>
        <w:t>dit</w:t>
      </w:r>
      <w:r w:rsidRPr="007E180D">
        <w:rPr>
          <w:sz w:val="36"/>
          <w:szCs w:val="36"/>
        </w:rPr>
        <w:t xml:space="preserve"> niet met </w:t>
      </w:r>
      <w:r w:rsidR="00E622D5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klas.</w:t>
      </w:r>
    </w:p>
    <w:p w14:paraId="2C5B84F4" w14:textId="77777777" w:rsidR="007E180D" w:rsidRPr="007E180D" w:rsidRDefault="007E180D" w:rsidP="007E180D">
      <w:pPr>
        <w:rPr>
          <w:sz w:val="36"/>
          <w:szCs w:val="36"/>
        </w:rPr>
      </w:pPr>
    </w:p>
    <w:p w14:paraId="4E0852F1" w14:textId="77777777" w:rsid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>VERTROUWELIJKHEID</w:t>
      </w:r>
    </w:p>
    <w:p w14:paraId="3062BA46" w14:textId="77777777" w:rsidR="00E622D5" w:rsidRPr="007E180D" w:rsidRDefault="00E622D5" w:rsidP="007E180D">
      <w:pPr>
        <w:rPr>
          <w:sz w:val="36"/>
          <w:szCs w:val="36"/>
        </w:rPr>
      </w:pPr>
    </w:p>
    <w:p w14:paraId="5690D749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t xml:space="preserve">Houd de identiteit van de </w:t>
      </w:r>
      <w:r w:rsidR="00E622D5">
        <w:rPr>
          <w:sz w:val="36"/>
          <w:szCs w:val="36"/>
        </w:rPr>
        <w:t>betrokkenen</w:t>
      </w:r>
      <w:r w:rsidRPr="007E180D">
        <w:rPr>
          <w:sz w:val="36"/>
          <w:szCs w:val="36"/>
        </w:rPr>
        <w:t xml:space="preserve"> bij een zorg over seksueel wangedrag vertrouwelijk, en </w:t>
      </w:r>
      <w:r w:rsidR="00E622D5">
        <w:rPr>
          <w:sz w:val="36"/>
          <w:szCs w:val="36"/>
        </w:rPr>
        <w:t>counsel</w:t>
      </w:r>
      <w:r w:rsidRPr="007E180D">
        <w:rPr>
          <w:sz w:val="36"/>
          <w:szCs w:val="36"/>
        </w:rPr>
        <w:t xml:space="preserve"> over het onderwerp </w:t>
      </w:r>
      <w:r w:rsidR="00E622D5">
        <w:rPr>
          <w:sz w:val="36"/>
          <w:szCs w:val="36"/>
        </w:rPr>
        <w:t>zonder de</w:t>
      </w:r>
      <w:r w:rsidRPr="007E180D">
        <w:rPr>
          <w:sz w:val="36"/>
          <w:szCs w:val="36"/>
        </w:rPr>
        <w:t xml:space="preserve"> namen van mensen </w:t>
      </w:r>
      <w:r w:rsidR="00E622D5">
        <w:rPr>
          <w:sz w:val="36"/>
          <w:szCs w:val="36"/>
        </w:rPr>
        <w:t>te gebruiken</w:t>
      </w:r>
      <w:r w:rsidRPr="007E180D">
        <w:rPr>
          <w:sz w:val="36"/>
          <w:szCs w:val="36"/>
        </w:rPr>
        <w:t xml:space="preserve"> of hun identiteit </w:t>
      </w:r>
      <w:r w:rsidR="00E622D5">
        <w:rPr>
          <w:sz w:val="36"/>
          <w:szCs w:val="36"/>
        </w:rPr>
        <w:t>te onthullen</w:t>
      </w:r>
      <w:r w:rsidRPr="007E180D">
        <w:rPr>
          <w:sz w:val="36"/>
          <w:szCs w:val="36"/>
        </w:rPr>
        <w:t>.</w:t>
      </w:r>
    </w:p>
    <w:p w14:paraId="0D9FECC8" w14:textId="77777777" w:rsidR="007E180D" w:rsidRPr="007E180D" w:rsidRDefault="007E180D" w:rsidP="007E180D">
      <w:pPr>
        <w:rPr>
          <w:sz w:val="36"/>
          <w:szCs w:val="36"/>
        </w:rPr>
      </w:pPr>
    </w:p>
    <w:p w14:paraId="4B4B5F4A" w14:textId="77777777" w:rsidR="007E180D" w:rsidRDefault="00E622D5" w:rsidP="007E180D">
      <w:pPr>
        <w:rPr>
          <w:sz w:val="36"/>
          <w:szCs w:val="36"/>
        </w:rPr>
      </w:pPr>
      <w:r>
        <w:rPr>
          <w:sz w:val="36"/>
          <w:szCs w:val="36"/>
        </w:rPr>
        <w:t>VERGELDING</w:t>
      </w:r>
    </w:p>
    <w:p w14:paraId="25938149" w14:textId="77777777" w:rsidR="00E622D5" w:rsidRPr="007E180D" w:rsidRDefault="00E622D5" w:rsidP="007E180D">
      <w:pPr>
        <w:rPr>
          <w:sz w:val="36"/>
          <w:szCs w:val="36"/>
        </w:rPr>
      </w:pPr>
    </w:p>
    <w:p w14:paraId="26D39A79" w14:textId="77777777" w:rsidR="007E180D" w:rsidRPr="007E180D" w:rsidRDefault="007E180D" w:rsidP="007E180D">
      <w:pPr>
        <w:rPr>
          <w:sz w:val="36"/>
          <w:szCs w:val="36"/>
        </w:rPr>
      </w:pPr>
      <w:r w:rsidRPr="007E180D">
        <w:rPr>
          <w:sz w:val="36"/>
          <w:szCs w:val="36"/>
        </w:rPr>
        <w:lastRenderedPageBreak/>
        <w:t xml:space="preserve">De </w:t>
      </w:r>
      <w:r w:rsidR="00E622D5">
        <w:rPr>
          <w:sz w:val="36"/>
          <w:szCs w:val="36"/>
        </w:rPr>
        <w:t>r</w:t>
      </w:r>
      <w:r w:rsidRPr="007E180D">
        <w:rPr>
          <w:sz w:val="36"/>
          <w:szCs w:val="36"/>
        </w:rPr>
        <w:t xml:space="preserve">ichtlijn verbiedt vergelding voor het indienen van een klacht. Meld eventuele zorgen over vergelding aan </w:t>
      </w:r>
      <w:r w:rsidR="00E622D5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referentiepersonen.</w:t>
      </w:r>
    </w:p>
    <w:p w14:paraId="1ED9DC57" w14:textId="77777777" w:rsidR="007E180D" w:rsidRPr="007E180D" w:rsidRDefault="007E180D" w:rsidP="007E180D">
      <w:pPr>
        <w:rPr>
          <w:sz w:val="36"/>
          <w:szCs w:val="36"/>
        </w:rPr>
      </w:pPr>
    </w:p>
    <w:p w14:paraId="26E6BAEA" w14:textId="7833102D" w:rsidR="00742613" w:rsidRDefault="007E180D" w:rsidP="007E180D">
      <w:pPr>
        <w:rPr>
          <w:rStyle w:val="Hyperlink"/>
          <w:rFonts w:ascii="Book Antiqua" w:hAnsi="Book Antiqua"/>
          <w:sz w:val="36"/>
          <w:szCs w:val="36"/>
        </w:rPr>
      </w:pPr>
      <w:r w:rsidRPr="007E180D">
        <w:rPr>
          <w:sz w:val="36"/>
          <w:szCs w:val="36"/>
        </w:rPr>
        <w:t xml:space="preserve">Opmerkingen en vragen kun </w:t>
      </w:r>
      <w:r w:rsidR="00E622D5">
        <w:rPr>
          <w:sz w:val="36"/>
          <w:szCs w:val="36"/>
        </w:rPr>
        <w:t>je</w:t>
      </w:r>
      <w:r w:rsidRPr="007E180D">
        <w:rPr>
          <w:sz w:val="36"/>
          <w:szCs w:val="36"/>
        </w:rPr>
        <w:t xml:space="preserve"> sturen naar Diane Shisk, </w:t>
      </w:r>
      <w:hyperlink r:id="rId9" w:history="1">
        <w:r w:rsidR="008D0935" w:rsidRPr="006939BC">
          <w:rPr>
            <w:rStyle w:val="Hyperlink"/>
            <w:rFonts w:ascii="Book Antiqua" w:hAnsi="Book Antiqua"/>
            <w:sz w:val="36"/>
            <w:szCs w:val="36"/>
          </w:rPr>
          <w:t>dshisk@me.com</w:t>
        </w:r>
      </w:hyperlink>
    </w:p>
    <w:p w14:paraId="5A0095BE" w14:textId="637D7C8D" w:rsidR="0059132C" w:rsidRDefault="0059132C" w:rsidP="007E180D">
      <w:pPr>
        <w:rPr>
          <w:rFonts w:ascii="Book Antiqua" w:hAnsi="Book Antiqua"/>
          <w:sz w:val="36"/>
          <w:szCs w:val="36"/>
        </w:rPr>
      </w:pPr>
    </w:p>
    <w:p w14:paraId="602027F4" w14:textId="4CA9A9B6" w:rsidR="0059132C" w:rsidRDefault="0059132C" w:rsidP="007E180D">
      <w:pPr>
        <w:rPr>
          <w:rFonts w:ascii="Book Antiqua" w:hAnsi="Book Antiqua"/>
          <w:sz w:val="36"/>
          <w:szCs w:val="36"/>
        </w:rPr>
      </w:pPr>
    </w:p>
    <w:p w14:paraId="23E07E71" w14:textId="024452C2" w:rsidR="0059132C" w:rsidRPr="0059132C" w:rsidRDefault="0059132C" w:rsidP="007E180D">
      <w:pPr>
        <w:rPr>
          <w:sz w:val="36"/>
          <w:szCs w:val="36"/>
        </w:rPr>
      </w:pPr>
      <w:r w:rsidRPr="0059132C">
        <w:rPr>
          <w:sz w:val="36"/>
          <w:szCs w:val="36"/>
        </w:rPr>
        <w:t>Maart 2023</w:t>
      </w:r>
    </w:p>
    <w:p w14:paraId="12279247" w14:textId="1853A95E" w:rsidR="0059132C" w:rsidRPr="0059132C" w:rsidRDefault="0059132C" w:rsidP="007E180D">
      <w:pPr>
        <w:rPr>
          <w:sz w:val="36"/>
          <w:szCs w:val="36"/>
        </w:rPr>
      </w:pPr>
      <w:r w:rsidRPr="0059132C">
        <w:rPr>
          <w:sz w:val="36"/>
          <w:szCs w:val="36"/>
        </w:rPr>
        <w:t>Vertaling: Marijke Wilmans</w:t>
      </w:r>
    </w:p>
    <w:p w14:paraId="5C953391" w14:textId="0341F42C" w:rsidR="0059132C" w:rsidRPr="0059132C" w:rsidRDefault="0059132C" w:rsidP="007E180D">
      <w:pPr>
        <w:rPr>
          <w:sz w:val="36"/>
          <w:szCs w:val="36"/>
        </w:rPr>
      </w:pPr>
      <w:r w:rsidRPr="0059132C">
        <w:rPr>
          <w:sz w:val="36"/>
          <w:szCs w:val="36"/>
        </w:rPr>
        <w:t>Redactie: Goof Buijs</w:t>
      </w:r>
    </w:p>
    <w:p w14:paraId="7C9D7D85" w14:textId="77777777" w:rsidR="008D0935" w:rsidRPr="0059132C" w:rsidRDefault="008D0935" w:rsidP="007E180D">
      <w:pPr>
        <w:rPr>
          <w:sz w:val="36"/>
          <w:szCs w:val="36"/>
        </w:rPr>
      </w:pPr>
    </w:p>
    <w:sectPr w:rsidR="008D0935" w:rsidRPr="0059132C" w:rsidSect="00F030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B5F36"/>
    <w:multiLevelType w:val="multilevel"/>
    <w:tmpl w:val="D69E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346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0D"/>
    <w:rsid w:val="001037E0"/>
    <w:rsid w:val="0024372B"/>
    <w:rsid w:val="002D62DA"/>
    <w:rsid w:val="00347EC1"/>
    <w:rsid w:val="003A00D7"/>
    <w:rsid w:val="00490929"/>
    <w:rsid w:val="004E2BBC"/>
    <w:rsid w:val="004F73FB"/>
    <w:rsid w:val="0059132C"/>
    <w:rsid w:val="005E0C55"/>
    <w:rsid w:val="00742613"/>
    <w:rsid w:val="00763172"/>
    <w:rsid w:val="007E180D"/>
    <w:rsid w:val="008D0935"/>
    <w:rsid w:val="008D3550"/>
    <w:rsid w:val="00941B8C"/>
    <w:rsid w:val="00B60A5C"/>
    <w:rsid w:val="00C535CA"/>
    <w:rsid w:val="00D86DD2"/>
    <w:rsid w:val="00DD2918"/>
    <w:rsid w:val="00E622D5"/>
    <w:rsid w:val="00EC46A4"/>
    <w:rsid w:val="00F0308E"/>
    <w:rsid w:val="00F7079D"/>
    <w:rsid w:val="00F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8158"/>
  <w15:chartTrackingRefBased/>
  <w15:docId w15:val="{371B1CD0-53DE-994C-AFDE-8437B9F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372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37E0"/>
  </w:style>
  <w:style w:type="character" w:styleId="CommentReference">
    <w:name w:val="annotation reference"/>
    <w:basedOn w:val="DefaultParagraphFont"/>
    <w:uiPriority w:val="99"/>
    <w:semiHidden/>
    <w:unhideWhenUsed/>
    <w:rsid w:val="00103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2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372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DefaultParagraphFont"/>
    <w:rsid w:val="0024372B"/>
  </w:style>
  <w:style w:type="character" w:styleId="Emphasis">
    <w:name w:val="Emphasis"/>
    <w:basedOn w:val="DefaultParagraphFont"/>
    <w:uiPriority w:val="20"/>
    <w:qFormat/>
    <w:rsid w:val="002437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43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.org/publication/guidelines/m5_resource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.org/publication/present_time/pt209/pt209_007_multi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.org/publication/guidelines_2022/m05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c.org/publication/guidelines/sm_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hisk@me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Wilmans</dc:creator>
  <cp:keywords/>
  <dc:description/>
  <cp:lastModifiedBy>RIP Publications</cp:lastModifiedBy>
  <cp:revision>2</cp:revision>
  <dcterms:created xsi:type="dcterms:W3CDTF">2023-03-21T19:04:00Z</dcterms:created>
  <dcterms:modified xsi:type="dcterms:W3CDTF">2023-03-21T19:04:00Z</dcterms:modified>
</cp:coreProperties>
</file>